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2F2168" w:rsidP="00316CF7">
      <w:pPr>
        <w:jc w:val="both"/>
        <w:rPr>
          <w:b/>
        </w:rPr>
      </w:pPr>
      <w:r w:rsidRPr="00501F96">
        <w:rPr>
          <w:b/>
        </w:rPr>
        <w:t>INVITACIÓN A CUANDO MENOS TRES PERSONAS</w:t>
      </w:r>
      <w:r w:rsidRPr="00316CF7">
        <w:rPr>
          <w:b/>
        </w:rPr>
        <w:t xml:space="preserve"> </w:t>
      </w:r>
      <w:r w:rsidR="00006FDB" w:rsidRPr="00316CF7">
        <w:rPr>
          <w:b/>
        </w:rPr>
        <w:t xml:space="preserve">NACIONAL 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2F2168" w:rsidRDefault="002F2168" w:rsidP="002F2168">
      <w:pPr>
        <w:jc w:val="both"/>
      </w:pPr>
      <w:r>
        <w:t xml:space="preserve">PROCEDIMIENTO </w:t>
      </w:r>
      <w:r w:rsidRPr="00501F96">
        <w:t xml:space="preserve">DE CONTRATACIÓN EN LA MODALIDAD DE </w:t>
      </w:r>
      <w:r w:rsidRPr="00501F96">
        <w:rPr>
          <w:b/>
        </w:rPr>
        <w:t xml:space="preserve">INVITACIÓN A CUANDO MENOS TRES PERSONAS </w:t>
      </w:r>
      <w:r>
        <w:t>NACIONAL</w:t>
      </w:r>
      <w:proofErr w:type="gramStart"/>
      <w:r>
        <w:t>, ,</w:t>
      </w:r>
      <w:proofErr w:type="gramEnd"/>
      <w:r>
        <w:t xml:space="preserve"> </w:t>
      </w:r>
      <w:r w:rsidRPr="00501F96">
        <w:t>CON FUNDAMENTO EN LOS ARTÍCULOS 27 FRA</w:t>
      </w:r>
      <w:r>
        <w:t xml:space="preserve">CCIÓN “II”, 41, 30 FRACCIÓN I, </w:t>
      </w:r>
      <w:r w:rsidRPr="004D6AA0">
        <w:rPr>
          <w:highlight w:val="yellow"/>
        </w:rPr>
        <w:t xml:space="preserve">42 FRACCIÓN___ </w:t>
      </w:r>
      <w:proofErr w:type="spellStart"/>
      <w:r w:rsidRPr="004D6AA0">
        <w:rPr>
          <w:highlight w:val="yellow"/>
        </w:rPr>
        <w:t>ó</w:t>
      </w:r>
      <w:proofErr w:type="spellEnd"/>
      <w:r w:rsidRPr="004D6AA0">
        <w:rPr>
          <w:highlight w:val="yellow"/>
        </w:rPr>
        <w:t xml:space="preserve"> 43</w:t>
      </w:r>
      <w:r>
        <w:t xml:space="preserve"> y </w:t>
      </w:r>
      <w:r w:rsidRPr="00501F96">
        <w:t xml:space="preserve"> 44 DE </w:t>
      </w:r>
      <w:r w:rsidRPr="005A68A1">
        <w:t>LA LEY</w:t>
      </w:r>
      <w:r w:rsidRPr="00501F96">
        <w:t xml:space="preserve"> DE OBRAS PÚBLICAS Y SERVICIOS RELACIONADOS CON LAS MISMAS, 34 DE SU REGLAMENTO</w:t>
      </w:r>
      <w:r>
        <w:t xml:space="preserve">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2F2168" w:rsidRPr="009F0CC2">
        <w:t>INVITACIÓN A CUANDO MENOS TRES PERSONAS</w:t>
      </w:r>
      <w:r w:rsidR="002F2168">
        <w:t xml:space="preserve"> NACIONAL </w:t>
      </w:r>
      <w:r>
        <w:t xml:space="preserve">NÚMERO: </w:t>
      </w:r>
      <w:r w:rsidR="001858E2">
        <w:t>___________________</w:t>
      </w:r>
      <w:r>
        <w:t xml:space="preserve">  </w:t>
      </w:r>
      <w:bookmarkStart w:id="0" w:name="_GoBack"/>
      <w:bookmarkEnd w:id="0"/>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1858E2" w:rsidRDefault="001858E2" w:rsidP="001858E2">
            <w:pPr>
              <w:jc w:val="center"/>
            </w:pPr>
            <w:r w:rsidRPr="008A2AAB">
              <w:t xml:space="preserve">FECHA </w:t>
            </w:r>
            <w:r>
              <w:t xml:space="preserve">DE LA </w:t>
            </w:r>
            <w:r w:rsidRPr="008A2AAB">
              <w:t>VISITA DE OBRA</w:t>
            </w: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20776B" w:rsidTr="009A7A9C">
        <w:tc>
          <w:tcPr>
            <w:tcW w:w="1838" w:type="dxa"/>
            <w:vAlign w:val="center"/>
          </w:tcPr>
          <w:p w:rsidR="0020776B" w:rsidRPr="00AD4CD5" w:rsidRDefault="0020776B" w:rsidP="001858E2">
            <w:pPr>
              <w:jc w:val="both"/>
              <w:rPr>
                <w:rFonts w:ascii="Arial" w:hAnsi="Arial"/>
                <w:b/>
                <w:color w:val="A6A6A6"/>
                <w:sz w:val="14"/>
                <w:szCs w:val="14"/>
                <w:highlight w:val="green"/>
              </w:rPr>
            </w:pPr>
          </w:p>
        </w:tc>
        <w:tc>
          <w:tcPr>
            <w:tcW w:w="1985" w:type="dxa"/>
            <w:vAlign w:val="center"/>
          </w:tcPr>
          <w:p w:rsidR="0020776B" w:rsidRPr="009E50B8" w:rsidRDefault="0020776B" w:rsidP="0020776B">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126" w:type="dxa"/>
            <w:vAlign w:val="center"/>
          </w:tcPr>
          <w:p w:rsidR="0020776B" w:rsidRPr="009E50B8" w:rsidRDefault="0020776B" w:rsidP="0020776B">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879" w:type="dxa"/>
            <w:vAlign w:val="center"/>
          </w:tcPr>
          <w:p w:rsidR="0020776B" w:rsidRPr="009E50B8" w:rsidRDefault="0020776B" w:rsidP="0020776B">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r>
    </w:tbl>
    <w:p w:rsidR="001858E2" w:rsidRDefault="001858E2" w:rsidP="00316CF7">
      <w:pPr>
        <w:jc w:val="both"/>
      </w:pPr>
    </w:p>
    <w:p w:rsidR="002F2168" w:rsidRPr="00D639AE" w:rsidRDefault="002F2168" w:rsidP="002F2168">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003F15CD">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3F15CD">
        <w:rPr>
          <w:sz w:val="18"/>
          <w:szCs w:val="18"/>
        </w:rPr>
        <w:t>.</w:t>
      </w: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2F2168" w:rsidRPr="00910D94" w:rsidRDefault="002F2168" w:rsidP="002F2168">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w:t>
      </w:r>
      <w:r w:rsidR="00006FDB" w:rsidRPr="00910D94">
        <w:lastRenderedPageBreak/>
        <w:t xml:space="preserve">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2E4D82" w:rsidRPr="00910D94" w:rsidRDefault="002E4D82" w:rsidP="002E4D82">
      <w:pPr>
        <w:pStyle w:val="Prrafodelista"/>
        <w:jc w:val="both"/>
      </w:pPr>
    </w:p>
    <w:p w:rsidR="00910D94" w:rsidRP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2F2168">
        <w:rPr>
          <w:b/>
        </w:rPr>
        <w:t>INVITACIÓN</w:t>
      </w:r>
      <w:r w:rsidRPr="00910D94">
        <w:t xml:space="preserve"> deberá presentarse considerando lo siguiente: </w:t>
      </w: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2E4D82" w:rsidRPr="00910D94" w:rsidRDefault="002E4D82" w:rsidP="002E4D82">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esta </w:t>
      </w:r>
      <w:r w:rsidR="002F2168">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2F2168">
        <w:rPr>
          <w:b/>
        </w:rPr>
        <w:t>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2F2168">
        <w:rPr>
          <w:b/>
        </w:rPr>
        <w:t>INVITACIÓN</w:t>
      </w:r>
      <w:r w:rsidRPr="00910D94">
        <w:t xml:space="preserve">, deberán presentar los manifiestos y la documentación relativa a su proposición en papel membretado de su representada, debiendo contener el número y objeto a </w:t>
      </w:r>
      <w:r w:rsidR="00FE7FF1" w:rsidRPr="00910D94">
        <w:rPr>
          <w:b/>
        </w:rPr>
        <w:t xml:space="preserve">LA </w:t>
      </w:r>
      <w:r w:rsidR="002F2168">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2E4D82" w:rsidRPr="00D41DDC" w:rsidRDefault="002E4D82" w:rsidP="00316CF7">
      <w:pPr>
        <w:jc w:val="both"/>
      </w:pP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20776B">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20776B">
              <w:t>.</w:t>
            </w:r>
          </w:p>
        </w:tc>
      </w:tr>
      <w:tr w:rsidR="00C223DE" w:rsidRPr="00D41DDC" w:rsidTr="00C223DE">
        <w:tc>
          <w:tcPr>
            <w:tcW w:w="5110" w:type="dxa"/>
          </w:tcPr>
          <w:p w:rsidR="00C223DE" w:rsidRPr="00D41DDC" w:rsidRDefault="00C223DE" w:rsidP="00316CF7">
            <w:pPr>
              <w:jc w:val="both"/>
              <w:rPr>
                <w:b/>
              </w:rPr>
            </w:pPr>
            <w:r w:rsidRPr="00D41DDC">
              <w:rPr>
                <w:b/>
              </w:rPr>
              <w:lastRenderedPageBreak/>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20776B">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20776B">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20776B">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20776B">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20776B">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20776B">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20776B">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C223DE">
            <w:pPr>
              <w:rPr>
                <w:b/>
              </w:rPr>
            </w:pPr>
            <w:r w:rsidRPr="00D41DDC">
              <w:t>ACREDITACION DE CAPACIDAD FINANCIERA</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C223DE">
            <w:pPr>
              <w:rPr>
                <w:b/>
              </w:rPr>
            </w:pPr>
            <w:r w:rsidRPr="00D41DDC">
              <w:t>RELACIÓN DE MAQUINARIA Y EQUIPO DE CONSTRUCCIÓN</w:t>
            </w:r>
            <w:r w:rsidR="0020776B">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20776B">
              <w:t>.</w:t>
            </w:r>
          </w:p>
        </w:tc>
      </w:tr>
    </w:tbl>
    <w:p w:rsidR="00C223DE" w:rsidRPr="003D3B72" w:rsidRDefault="00C223DE" w:rsidP="00C223DE">
      <w:pPr>
        <w:jc w:val="center"/>
        <w:rPr>
          <w:b/>
          <w:highlight w:val="darkGray"/>
        </w:rPr>
      </w:pPr>
    </w:p>
    <w:p w:rsidR="00006FDB" w:rsidRPr="00D41DDC" w:rsidRDefault="00006FDB" w:rsidP="002E4D82">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p>
        </w:tc>
        <w:tc>
          <w:tcPr>
            <w:tcW w:w="5039" w:type="dxa"/>
          </w:tcPr>
          <w:p w:rsidR="00C223DE" w:rsidRPr="00D41DDC" w:rsidRDefault="00C223DE" w:rsidP="0020776B">
            <w:pPr>
              <w:rPr>
                <w:b/>
              </w:rPr>
            </w:pPr>
            <w:r w:rsidRPr="00D41DDC">
              <w:t>CARTA DE PROPOSICIÓN</w:t>
            </w:r>
            <w:r w:rsidR="0020776B">
              <w:t>.</w:t>
            </w:r>
          </w:p>
        </w:tc>
      </w:tr>
      <w:tr w:rsidR="00C223DE" w:rsidRPr="00D41DDC" w:rsidTr="00D41DDC">
        <w:tc>
          <w:tcPr>
            <w:tcW w:w="5031" w:type="dxa"/>
          </w:tcPr>
          <w:p w:rsidR="00C223DE" w:rsidRPr="00D41DDC" w:rsidRDefault="00C223DE" w:rsidP="00C223DE">
            <w:pPr>
              <w:jc w:val="center"/>
              <w:rPr>
                <w:b/>
              </w:rPr>
            </w:pPr>
            <w:r w:rsidRPr="00D41DDC">
              <w:t>DOCUMENTO PE 02</w:t>
            </w:r>
          </w:p>
        </w:tc>
        <w:tc>
          <w:tcPr>
            <w:tcW w:w="5039" w:type="dxa"/>
          </w:tcPr>
          <w:p w:rsidR="00C223DE" w:rsidRPr="00D41DDC" w:rsidRDefault="00C223DE" w:rsidP="0020776B">
            <w:pPr>
              <w:rPr>
                <w:b/>
              </w:rPr>
            </w:pPr>
            <w:r w:rsidRPr="00D41DDC">
              <w:t>CATÁLOGO DE CONCEPTOS DE TRABAJO Y MONTO TOTAL DE PROPOSICIÓN</w:t>
            </w:r>
            <w:r w:rsidR="0020776B">
              <w:t>.</w:t>
            </w:r>
          </w:p>
        </w:tc>
      </w:tr>
      <w:tr w:rsidR="00C223DE" w:rsidRPr="00D41DDC" w:rsidTr="00D41DDC">
        <w:tc>
          <w:tcPr>
            <w:tcW w:w="5031" w:type="dxa"/>
          </w:tcPr>
          <w:p w:rsidR="00C223DE" w:rsidRPr="00D41DDC" w:rsidRDefault="00C223DE" w:rsidP="00C223DE">
            <w:pPr>
              <w:jc w:val="center"/>
              <w:rPr>
                <w:b/>
              </w:rPr>
            </w:pPr>
            <w:r w:rsidRPr="00D41DDC">
              <w:t>DOCUMENTO PE 03</w:t>
            </w:r>
          </w:p>
        </w:tc>
        <w:tc>
          <w:tcPr>
            <w:tcW w:w="5039" w:type="dxa"/>
          </w:tcPr>
          <w:p w:rsidR="00C223DE" w:rsidRPr="00D41DDC" w:rsidRDefault="00C223DE" w:rsidP="0020776B">
            <w:pPr>
              <w:rPr>
                <w:b/>
              </w:rPr>
            </w:pPr>
            <w:r w:rsidRPr="00D41DDC">
              <w:t>ANÁLISIS DETALLADO DEL TOTAL DE LOS PRECIOS UNITARIOS DE LOS CONCEPTOS DE TRABAJO</w:t>
            </w:r>
            <w:r w:rsidR="0020776B">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lastRenderedPageBreak/>
              <w:t>DOCUMENTO PE 04</w:t>
            </w:r>
          </w:p>
        </w:tc>
        <w:tc>
          <w:tcPr>
            <w:tcW w:w="5039" w:type="dxa"/>
          </w:tcPr>
          <w:p w:rsidR="00C223DE" w:rsidRPr="00D41DDC" w:rsidRDefault="00C223DE" w:rsidP="0020776B">
            <w:pPr>
              <w:rPr>
                <w:b/>
              </w:rPr>
            </w:pPr>
            <w:r w:rsidRPr="00D41DDC">
              <w:t>LISTADO DE INSUMOS QUE INTERVIENEN EN LA INTEGRACIÓN DE LA PROPOSICIÓN</w:t>
            </w:r>
            <w:r w:rsidR="0020776B">
              <w:t>.</w:t>
            </w:r>
          </w:p>
        </w:tc>
      </w:tr>
      <w:tr w:rsidR="00C223DE" w:rsidRPr="00D41DDC" w:rsidTr="00D41DDC">
        <w:tc>
          <w:tcPr>
            <w:tcW w:w="5031" w:type="dxa"/>
          </w:tcPr>
          <w:p w:rsidR="00C223DE" w:rsidRPr="00D41DDC" w:rsidRDefault="00C223DE" w:rsidP="00C223DE">
            <w:pPr>
              <w:jc w:val="center"/>
              <w:rPr>
                <w:b/>
              </w:rPr>
            </w:pPr>
            <w:r w:rsidRPr="00D41DDC">
              <w:t>DOCUMENTO PE 05</w:t>
            </w:r>
          </w:p>
        </w:tc>
        <w:tc>
          <w:tcPr>
            <w:tcW w:w="5039" w:type="dxa"/>
          </w:tcPr>
          <w:p w:rsidR="00C223DE" w:rsidRPr="00D41DDC" w:rsidRDefault="00C223DE" w:rsidP="0020776B">
            <w:pPr>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20776B">
              <w:t>.</w:t>
            </w:r>
          </w:p>
        </w:tc>
      </w:tr>
      <w:tr w:rsidR="00C223DE" w:rsidRPr="00D41DDC" w:rsidTr="00D41DDC">
        <w:tc>
          <w:tcPr>
            <w:tcW w:w="5031" w:type="dxa"/>
          </w:tcPr>
          <w:p w:rsidR="00C223DE" w:rsidRPr="00D41DDC" w:rsidRDefault="00C223DE" w:rsidP="00C223DE">
            <w:pPr>
              <w:jc w:val="center"/>
              <w:rPr>
                <w:b/>
              </w:rPr>
            </w:pPr>
            <w:r w:rsidRPr="00D41DDC">
              <w:t>DOCUMENTO PE 06</w:t>
            </w:r>
          </w:p>
        </w:tc>
        <w:tc>
          <w:tcPr>
            <w:tcW w:w="5039" w:type="dxa"/>
          </w:tcPr>
          <w:p w:rsidR="00C223DE" w:rsidRPr="00D41DDC" w:rsidRDefault="00C223DE" w:rsidP="0020776B">
            <w:pPr>
              <w:rPr>
                <w:b/>
              </w:rPr>
            </w:pPr>
            <w:r w:rsidRPr="00D41DDC">
              <w:t xml:space="preserve">ANÁLISIS, </w:t>
            </w:r>
            <w:r w:rsidR="00ED3A6E">
              <w:t>CÁLCULO</w:t>
            </w:r>
            <w:r w:rsidRPr="00D41DDC">
              <w:t xml:space="preserve"> E INTEGRACIÓN DE LOS COSTOS HORARIOS DE MAQUINARIA Y EQUIPO DE CONSTRUCCIÓN, QUE SE EMPLEARAN EN LA OBRA</w:t>
            </w:r>
            <w:r w:rsidR="0020776B">
              <w:t>.</w:t>
            </w:r>
          </w:p>
        </w:tc>
      </w:tr>
      <w:tr w:rsidR="00C223DE" w:rsidRPr="00D41DDC" w:rsidTr="00D41DDC">
        <w:tc>
          <w:tcPr>
            <w:tcW w:w="5031" w:type="dxa"/>
          </w:tcPr>
          <w:p w:rsidR="00C223DE" w:rsidRPr="00D41DDC" w:rsidRDefault="00C223DE" w:rsidP="00C223DE">
            <w:pPr>
              <w:jc w:val="center"/>
              <w:rPr>
                <w:b/>
              </w:rPr>
            </w:pPr>
            <w:r w:rsidRPr="00D41DDC">
              <w:t>DOCUMENTO PE 07</w:t>
            </w:r>
          </w:p>
        </w:tc>
        <w:tc>
          <w:tcPr>
            <w:tcW w:w="5039" w:type="dxa"/>
          </w:tcPr>
          <w:p w:rsidR="00C223DE" w:rsidRPr="00D41DDC" w:rsidRDefault="00C223DE" w:rsidP="0020776B">
            <w:pPr>
              <w:rPr>
                <w:b/>
              </w:rPr>
            </w:pPr>
            <w:r w:rsidRPr="00D41DDC">
              <w:t xml:space="preserve">ANÁLISIS, </w:t>
            </w:r>
            <w:r w:rsidR="00ED3A6E">
              <w:t>CÁLCULO</w:t>
            </w:r>
            <w:r w:rsidRPr="00D41DDC">
              <w:t xml:space="preserve"> E INTEGRACIÓN DE COSTOS INDIRECTOS</w:t>
            </w:r>
            <w:r w:rsidR="0020776B">
              <w:t>.</w:t>
            </w:r>
          </w:p>
        </w:tc>
      </w:tr>
      <w:tr w:rsidR="00C223DE" w:rsidRPr="00D41DDC" w:rsidTr="00D41DDC">
        <w:tc>
          <w:tcPr>
            <w:tcW w:w="5031" w:type="dxa"/>
          </w:tcPr>
          <w:p w:rsidR="00C223DE" w:rsidRPr="00D41DDC" w:rsidRDefault="00C223DE" w:rsidP="00C223DE">
            <w:pPr>
              <w:jc w:val="center"/>
              <w:rPr>
                <w:b/>
              </w:rPr>
            </w:pPr>
            <w:r w:rsidRPr="00D41DDC">
              <w:t>DOCUMENTO PE 08</w:t>
            </w:r>
          </w:p>
        </w:tc>
        <w:tc>
          <w:tcPr>
            <w:tcW w:w="5039" w:type="dxa"/>
          </w:tcPr>
          <w:p w:rsidR="00C223DE" w:rsidRPr="00D41DDC" w:rsidRDefault="00C223DE" w:rsidP="0020776B">
            <w:pPr>
              <w:rPr>
                <w:b/>
              </w:rPr>
            </w:pPr>
            <w:r w:rsidRPr="00D41DDC">
              <w:t xml:space="preserve">ANÁLISIS, </w:t>
            </w:r>
            <w:r w:rsidR="00ED3A6E">
              <w:t>CÁLCULO</w:t>
            </w:r>
            <w:r w:rsidRPr="00D41DDC">
              <w:t xml:space="preserve"> E INTEGRACIÓN DE COSTO POR FINANCIAMIENTO</w:t>
            </w:r>
            <w:r w:rsidR="0020776B">
              <w:t>.</w:t>
            </w:r>
          </w:p>
        </w:tc>
      </w:tr>
      <w:tr w:rsidR="00C223DE" w:rsidRPr="00D41DDC" w:rsidTr="00D41DDC">
        <w:tc>
          <w:tcPr>
            <w:tcW w:w="5031" w:type="dxa"/>
          </w:tcPr>
          <w:p w:rsidR="00C223DE" w:rsidRPr="00D41DDC" w:rsidRDefault="00C223DE" w:rsidP="00C223DE">
            <w:pPr>
              <w:jc w:val="center"/>
            </w:pPr>
            <w:r w:rsidRPr="00D41DDC">
              <w:t>DOCUMENTO PE 09</w:t>
            </w:r>
          </w:p>
        </w:tc>
        <w:tc>
          <w:tcPr>
            <w:tcW w:w="5039" w:type="dxa"/>
          </w:tcPr>
          <w:p w:rsidR="00C223DE" w:rsidRPr="00D41DDC" w:rsidRDefault="00C223DE" w:rsidP="0020776B">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p>
        </w:tc>
        <w:tc>
          <w:tcPr>
            <w:tcW w:w="5039" w:type="dxa"/>
          </w:tcPr>
          <w:p w:rsidR="00C223DE" w:rsidRPr="00D41DDC" w:rsidRDefault="00C223DE" w:rsidP="0020776B">
            <w:r w:rsidRPr="00D41DDC">
              <w:t>RELACIÓN Y ANÁLISIS DE LOS COSTOS UNITARIOS BÁSICOS DE LOS MATERIALES</w:t>
            </w:r>
            <w:r w:rsidR="0020776B">
              <w:t>.</w:t>
            </w:r>
          </w:p>
        </w:tc>
      </w:tr>
      <w:tr w:rsidR="00C223DE" w:rsidRPr="00D41DDC" w:rsidTr="00D41DDC">
        <w:tc>
          <w:tcPr>
            <w:tcW w:w="5031" w:type="dxa"/>
          </w:tcPr>
          <w:p w:rsidR="00C223DE" w:rsidRPr="00D41DDC" w:rsidRDefault="00C223DE" w:rsidP="00C223DE">
            <w:pPr>
              <w:jc w:val="center"/>
            </w:pPr>
            <w:r w:rsidRPr="00D41DDC">
              <w:t>DOCUMENTO PE 11</w:t>
            </w:r>
          </w:p>
        </w:tc>
        <w:tc>
          <w:tcPr>
            <w:tcW w:w="5039" w:type="dxa"/>
          </w:tcPr>
          <w:p w:rsidR="00C223DE" w:rsidRPr="00D41DDC" w:rsidRDefault="00413718" w:rsidP="0020776B">
            <w:r w:rsidRPr="00D41DDC">
              <w:t>PROGRAMA MENSUAL DE EJECUCIÓN GENERAL DE LOS TRABAJOS Y DE EROGACIONES, CALENDARIZADO Y CUANTIFICADO</w:t>
            </w:r>
            <w:r w:rsidR="0020776B">
              <w:t>.</w:t>
            </w:r>
          </w:p>
        </w:tc>
      </w:tr>
      <w:tr w:rsidR="00413718" w:rsidTr="00D41DDC">
        <w:tc>
          <w:tcPr>
            <w:tcW w:w="5031" w:type="dxa"/>
          </w:tcPr>
          <w:p w:rsidR="00413718" w:rsidRPr="00D41DDC" w:rsidRDefault="00413718" w:rsidP="00C223DE">
            <w:pPr>
              <w:jc w:val="center"/>
            </w:pPr>
            <w:r w:rsidRPr="00D41DDC">
              <w:t>DOCUMENTO PE 12</w:t>
            </w:r>
          </w:p>
        </w:tc>
        <w:tc>
          <w:tcPr>
            <w:tcW w:w="5039" w:type="dxa"/>
          </w:tcPr>
          <w:p w:rsidR="00413718" w:rsidRDefault="00413718" w:rsidP="0020776B">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20776B"/>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20776B" w:rsidRDefault="0020776B" w:rsidP="00316CF7">
      <w:pPr>
        <w:jc w:val="both"/>
      </w:pPr>
    </w:p>
    <w:p w:rsidR="0020776B" w:rsidRDefault="0020776B" w:rsidP="00316CF7">
      <w:pPr>
        <w:jc w:val="both"/>
      </w:pPr>
    </w:p>
    <w:p w:rsidR="0020776B" w:rsidRDefault="0020776B" w:rsidP="00316CF7">
      <w:pPr>
        <w:jc w:val="both"/>
      </w:pPr>
    </w:p>
    <w:p w:rsidR="0020776B" w:rsidRDefault="0020776B" w:rsidP="00316CF7">
      <w:pPr>
        <w:jc w:val="both"/>
      </w:pPr>
    </w:p>
    <w:p w:rsidR="0020776B" w:rsidRDefault="0020776B"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SUJETARÁ LA </w:t>
      </w:r>
      <w:r w:rsidR="002F2168" w:rsidRPr="0020776B">
        <w:rPr>
          <w:b/>
        </w:rPr>
        <w:t>INVITACIÓN A CUANDO MENOS TRES PERSONAS</w:t>
      </w:r>
      <w:r w:rsidRPr="0020776B">
        <w:rPr>
          <w:b/>
        </w:rPr>
        <w:t xml:space="preserve"> NACIONAL NÚMERO </w:t>
      </w:r>
      <w:r w:rsidR="00A7127C" w:rsidRPr="0020776B">
        <w:rPr>
          <w:b/>
        </w:rPr>
        <w:t>________________________</w:t>
      </w:r>
      <w:r w:rsidRPr="0020776B">
        <w:rPr>
          <w:b/>
        </w:rPr>
        <w:t xml:space="preserve"> RELATIVA</w:t>
      </w:r>
      <w:r w:rsidRPr="00413718">
        <w:rPr>
          <w:b/>
        </w:rPr>
        <w:t xml:space="preserve">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2F2168">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30280C" w:rsidRDefault="0030280C" w:rsidP="0030280C">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30280C" w:rsidRDefault="0030280C" w:rsidP="0030280C">
      <w:pPr>
        <w:jc w:val="both"/>
      </w:pPr>
      <w:r w:rsidRPr="00FE7FF1">
        <w:rPr>
          <w:b/>
        </w:rPr>
        <w:t xml:space="preserve">LA </w:t>
      </w:r>
      <w:r w:rsidR="002F2168">
        <w:rPr>
          <w:b/>
        </w:rPr>
        <w:t>INVITACIÓN</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esta </w:t>
      </w:r>
      <w:r w:rsidR="0020776B">
        <w:t>invitación</w:t>
      </w:r>
      <w:r>
        <w:t xml:space="preserve"> </w:t>
      </w:r>
      <w:r w:rsidR="00464FDC">
        <w:t>s</w:t>
      </w:r>
      <w:r>
        <w:t xml:space="preserve">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11</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176FF7">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w:t>
      </w:r>
      <w:r w:rsidR="0020776B">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Pr="004F65FC" w:rsidRDefault="004F65FC" w:rsidP="004F65FC">
      <w:pPr>
        <w:pStyle w:val="Prrafodelista"/>
        <w:ind w:left="2124"/>
        <w:jc w:val="both"/>
      </w:pPr>
      <w:proofErr w:type="gramStart"/>
      <w:r>
        <w:t>Regi</w:t>
      </w:r>
      <w:r w:rsidR="00006FDB" w:rsidRPr="004F65FC">
        <w:t>stro</w:t>
      </w:r>
      <w:proofErr w:type="gramEnd"/>
      <w:r w:rsidR="00006FDB" w:rsidRPr="004F65FC">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lastRenderedPageBreak/>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90400">
      <w:pPr>
        <w:ind w:left="1843"/>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w:t>
      </w:r>
      <w:r w:rsidR="002F2168" w:rsidRPr="0000421B">
        <w:t xml:space="preserve">conforme al último párrafo del artículo 77 del Reglamento, </w:t>
      </w:r>
      <w:r w:rsidRPr="0000421B">
        <w:t>deberán acreditar en forma individual los</w:t>
      </w:r>
      <w:r>
        <w:t xml:space="preserve">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lastRenderedPageBreak/>
        <w:t xml:space="preserve">Nombre y domicilio de los representantes de cada una de las personas agrupadas señalando, en su caso, los datos de las escrituras públicas con las que acrediten las facultades de representación.  </w:t>
      </w:r>
    </w:p>
    <w:p w:rsidR="002E4D82" w:rsidRDefault="002E4D82" w:rsidP="002E4D82">
      <w:pPr>
        <w:pStyle w:val="Prrafodelista"/>
        <w:ind w:left="1276"/>
        <w:jc w:val="both"/>
      </w:pPr>
    </w:p>
    <w:p w:rsidR="00006FDB" w:rsidRDefault="00006FDB" w:rsidP="00161770">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w:t>
      </w:r>
      <w:r w:rsidR="002F2168" w:rsidRPr="0000421B">
        <w:t>invitación a cuando menos tres personas</w:t>
      </w:r>
      <w:r w:rsidRPr="0000421B">
        <w:t xml:space="preserve">.  </w:t>
      </w:r>
    </w:p>
    <w:p w:rsidR="002E4D82" w:rsidRPr="0000421B" w:rsidRDefault="002E4D82" w:rsidP="002E4D82">
      <w:pPr>
        <w:pStyle w:val="Prrafodelista"/>
        <w:ind w:left="1276"/>
        <w:jc w:val="both"/>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2E4D82" w:rsidRDefault="002E4D82" w:rsidP="002E4D82">
      <w:pPr>
        <w:pStyle w:val="Prrafodelista"/>
        <w:ind w:left="1276"/>
        <w:jc w:val="both"/>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00421B">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2F2168">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2F2168">
        <w:rPr>
          <w:b/>
        </w:rPr>
        <w:t>INVITACIÓN</w:t>
      </w:r>
      <w:r>
        <w:t xml:space="preserve">. Cualquier modificación a </w:t>
      </w:r>
      <w:r w:rsidR="00FE7FF1" w:rsidRPr="00FE7FF1">
        <w:rPr>
          <w:b/>
        </w:rPr>
        <w:t xml:space="preserve">LA </w:t>
      </w:r>
      <w:r w:rsidR="002F2168">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2F2168">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2F2168">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586DD9" w:rsidRDefault="00586DD9" w:rsidP="007354ED">
      <w:pPr>
        <w:ind w:left="709"/>
        <w:jc w:val="both"/>
      </w:pPr>
    </w:p>
    <w:p w:rsidR="00006FDB" w:rsidRPr="0000421B" w:rsidRDefault="00006FDB" w:rsidP="00413718">
      <w:pPr>
        <w:jc w:val="center"/>
        <w:rPr>
          <w:b/>
        </w:rPr>
      </w:pPr>
      <w:r w:rsidRPr="00413718">
        <w:rPr>
          <w:b/>
        </w:rPr>
        <w:t xml:space="preserve">PROCESO </w:t>
      </w:r>
      <w:r w:rsidRPr="0000421B">
        <w:rPr>
          <w:b/>
        </w:rPr>
        <w:t xml:space="preserve">DE </w:t>
      </w:r>
      <w:r w:rsidR="002F2168" w:rsidRPr="0000421B">
        <w:rPr>
          <w:b/>
        </w:rPr>
        <w:t>INVITACIÓN</w:t>
      </w:r>
      <w:r w:rsidR="000A1FE2" w:rsidRPr="0000421B">
        <w:rPr>
          <w:b/>
        </w:rPr>
        <w:t>.</w:t>
      </w:r>
    </w:p>
    <w:p w:rsidR="00006FDB" w:rsidRDefault="00006FDB" w:rsidP="00316CF7">
      <w:pPr>
        <w:jc w:val="both"/>
      </w:pPr>
      <w:r w:rsidRPr="0000421B">
        <w:rPr>
          <w:b/>
        </w:rPr>
        <w:t xml:space="preserve">SEGUNDA.- </w:t>
      </w:r>
      <w:r w:rsidR="00FE7FF1" w:rsidRPr="0000421B">
        <w:rPr>
          <w:b/>
        </w:rPr>
        <w:t>LA CONVOCANTE</w:t>
      </w:r>
      <w:r w:rsidRPr="0000421B">
        <w:t xml:space="preserve"> podrá modificar la presente </w:t>
      </w:r>
      <w:r w:rsidR="002F2168" w:rsidRPr="0000421B">
        <w:rPr>
          <w:b/>
        </w:rPr>
        <w:t>INVITACIÓN</w:t>
      </w:r>
      <w:r w:rsidRPr="0000421B">
        <w:t xml:space="preserve">, ya sea por iniciativa propia o en atención a las aclaraciones solicitadas por </w:t>
      </w:r>
      <w:r w:rsidR="00FE7FF1" w:rsidRPr="0000421B">
        <w:rPr>
          <w:b/>
        </w:rPr>
        <w:t>LOS LICITANTES</w:t>
      </w:r>
      <w:r w:rsidRPr="0000421B">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00421B">
        <w:rPr>
          <w:b/>
        </w:rPr>
        <w:t>COMPRANET</w:t>
      </w:r>
      <w:r w:rsidRPr="0000421B">
        <w:t>, disponible en la dirección de internet: https://</w:t>
      </w:r>
      <w:r w:rsidR="00FE7FF1" w:rsidRPr="0000421B">
        <w:rPr>
          <w:b/>
        </w:rPr>
        <w:t>COMPRANET</w:t>
      </w:r>
      <w:r w:rsidRPr="0000421B">
        <w:t>.funcionpublica.gob.</w:t>
      </w:r>
      <w:r w:rsidR="00B75E98" w:rsidRPr="0000421B">
        <w:t>mx</w:t>
      </w:r>
      <w:r w:rsidR="007913F8" w:rsidRPr="0000421B">
        <w:t>_______________________________</w:t>
      </w:r>
      <w:r w:rsidRPr="0000421B">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586DD9" w:rsidRDefault="00586DD9" w:rsidP="00316CF7">
      <w:pPr>
        <w:jc w:val="both"/>
      </w:pPr>
    </w:p>
    <w:p w:rsidR="00586DD9" w:rsidRDefault="00586DD9" w:rsidP="00316CF7">
      <w:pPr>
        <w:jc w:val="both"/>
      </w:pP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2F2168">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2F2168">
        <w:rPr>
          <w:b/>
        </w:rPr>
        <w:t>INVITACIÓN</w:t>
      </w:r>
      <w:r>
        <w:t xml:space="preserve"> deberán presentar un escrito mediante el cual expresen su interés en participar en </w:t>
      </w:r>
      <w:r w:rsidR="00FE7FF1" w:rsidRPr="00FE7FF1">
        <w:rPr>
          <w:b/>
        </w:rPr>
        <w:t xml:space="preserve">LA </w:t>
      </w:r>
      <w:r w:rsidR="002F2168">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F75AAE" w:rsidRPr="00F75AAE" w:rsidRDefault="00F75AAE" w:rsidP="00F75AAE">
      <w:pPr>
        <w:pStyle w:val="Prrafodelista"/>
        <w:ind w:left="1134"/>
        <w:jc w:val="both"/>
      </w:pP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00421B">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w:t>
      </w:r>
      <w:r>
        <w:lastRenderedPageBreak/>
        <w:t xml:space="preserve">considera necesario citar a una ulterior junta, </w:t>
      </w:r>
      <w:r w:rsidR="00FE7FF1" w:rsidRPr="00FE7FF1">
        <w:rPr>
          <w:b/>
        </w:rPr>
        <w:t>LA CONVOCANTE</w:t>
      </w:r>
      <w:r>
        <w:t xml:space="preserve"> tomará en cuenta dichas solicitudes para responderlas</w:t>
      </w:r>
      <w:r w:rsidR="0000421B">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w:t>
      </w:r>
      <w:r w:rsidR="002F2168">
        <w:t xml:space="preserve">el presente </w:t>
      </w:r>
      <w:r w:rsidR="002F2168" w:rsidRPr="0000421B">
        <w:t xml:space="preserve">procedimiento inicia con la entrega de la primera </w:t>
      </w:r>
      <w:r w:rsidR="002F2168" w:rsidRPr="0000421B">
        <w:rPr>
          <w:b/>
        </w:rPr>
        <w:t xml:space="preserve"> INVITACIÓN</w:t>
      </w:r>
      <w:r w:rsidR="002F2168">
        <w:t xml:space="preserve"> </w:t>
      </w:r>
      <w:r w:rsidR="00006FDB">
        <w:t xml:space="preserve">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2F2168">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2F2168">
        <w:rPr>
          <w:b/>
        </w:rPr>
        <w:t>INVITACIÓN</w:t>
      </w:r>
      <w:r>
        <w:t xml:space="preserve">.  </w:t>
      </w:r>
    </w:p>
    <w:p w:rsidR="00006FDB" w:rsidRPr="00413718" w:rsidRDefault="00006FDB" w:rsidP="00413718">
      <w:pPr>
        <w:jc w:val="center"/>
        <w:rPr>
          <w:b/>
          <w:sz w:val="28"/>
        </w:rPr>
      </w:pPr>
      <w:r w:rsidRPr="00413718">
        <w:rPr>
          <w:b/>
          <w:sz w:val="28"/>
        </w:rPr>
        <w:t>REGISTRO ÚNICO DE CONTRATISTAS</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586DD9" w:rsidRDefault="00586DD9" w:rsidP="00316CF7">
      <w:pPr>
        <w:jc w:val="both"/>
      </w:pP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421B" w:rsidRDefault="0000421B" w:rsidP="00413718">
      <w:pPr>
        <w:jc w:val="center"/>
        <w:rPr>
          <w:b/>
          <w:sz w:val="28"/>
        </w:rPr>
      </w:pPr>
    </w:p>
    <w:p w:rsidR="00006FDB" w:rsidRPr="00413718" w:rsidRDefault="00006FDB" w:rsidP="00413718">
      <w:pPr>
        <w:jc w:val="center"/>
        <w:rPr>
          <w:b/>
          <w:sz w:val="28"/>
        </w:rPr>
      </w:pPr>
      <w:r w:rsidRPr="00413718">
        <w:rPr>
          <w:b/>
          <w:sz w:val="28"/>
        </w:rPr>
        <w:t>PRESENTACIÓN Y APERTURA DE PROPOSICIONES</w:t>
      </w:r>
    </w:p>
    <w:p w:rsidR="002F2168" w:rsidRDefault="00EC46A8" w:rsidP="002F2168">
      <w:pPr>
        <w:jc w:val="both"/>
      </w:pPr>
      <w:r w:rsidRPr="00EC46A8">
        <w:t xml:space="preserve">Los LICITANTES podrán presentar sus proposiciones por escrito durante el acto de presentación y apertura de proposiciones, en el lugar, fecha y hora que señale LA </w:t>
      </w:r>
      <w:r w:rsidR="002F2168">
        <w:t>INVITACIÓN</w:t>
      </w:r>
      <w:r w:rsidRPr="00EC46A8">
        <w:t xml:space="preserve">, o por medios electrónicos, </w:t>
      </w:r>
      <w:r w:rsidR="002F2168" w:rsidRPr="0000421B">
        <w:t>debiendo ser como mínimo tres, independientemente de que al efectuar la evaluación de las mismas sólo una o dos de ellas cumplan con lo requerido en LA INVITACIÓN</w:t>
      </w:r>
      <w:r w:rsidR="0000421B">
        <w:t>.</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2F2168">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lastRenderedPageBreak/>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w:t>
      </w:r>
      <w:r w:rsidR="0000421B">
        <w:t>invitación</w:t>
      </w:r>
      <w:r w:rsidRPr="000F7F0E">
        <w:t>,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2F2168">
        <w:rPr>
          <w:b/>
        </w:rPr>
        <w:t>INVITACIÓN</w:t>
      </w:r>
      <w:r w:rsidR="00006FDB">
        <w:t xml:space="preserve">, hasta su conclusión.   </w:t>
      </w:r>
    </w:p>
    <w:p w:rsidR="00F75AAE" w:rsidRDefault="00F75AAE" w:rsidP="00FE7FF1">
      <w:pPr>
        <w:jc w:val="center"/>
        <w:rPr>
          <w:b/>
          <w:sz w:val="28"/>
        </w:rPr>
      </w:pPr>
    </w:p>
    <w:p w:rsidR="00006FDB" w:rsidRPr="00FE7FF1" w:rsidRDefault="00006FDB" w:rsidP="00FE7FF1">
      <w:pPr>
        <w:jc w:val="center"/>
        <w:rPr>
          <w:b/>
          <w:sz w:val="28"/>
        </w:rPr>
      </w:pPr>
      <w:r w:rsidRPr="00FE7FF1">
        <w:rPr>
          <w:b/>
          <w:sz w:val="28"/>
        </w:rPr>
        <w:t>FALLO</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w:t>
      </w:r>
      <w:r w:rsidR="0000421B">
        <w:t>invitación</w:t>
      </w:r>
      <w:r w:rsidR="0000421B" w:rsidRPr="006344C6">
        <w:t xml:space="preserve"> </w:t>
      </w:r>
      <w:r w:rsidR="006344C6" w:rsidRPr="006344C6">
        <w:t xml:space="preserve">ha quedado desierta, señalando en el fallo las razones que lo motivaron. Se proporcionará copia del acta a los asistentes, dicha acta surte los efectos de notificación en forma para el adjudicatario. </w:t>
      </w:r>
    </w:p>
    <w:p w:rsidR="00006FDB"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586DD9" w:rsidRDefault="00586DD9" w:rsidP="00316CF7">
      <w:pPr>
        <w:jc w:val="both"/>
        <w:rPr>
          <w:b/>
        </w:rPr>
      </w:pPr>
    </w:p>
    <w:p w:rsidR="00586DD9" w:rsidRPr="00FE7FF1" w:rsidRDefault="00586DD9" w:rsidP="00316CF7">
      <w:pPr>
        <w:jc w:val="both"/>
        <w:rPr>
          <w:b/>
        </w:rPr>
      </w:pP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2F2168">
        <w:rPr>
          <w:b/>
        </w:rPr>
        <w:t>INVITACIÓN</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2F2168">
        <w:rPr>
          <w:b/>
        </w:rPr>
        <w:t>INVITACIÓN</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2F2168">
        <w:rPr>
          <w:b/>
        </w:rPr>
        <w:t>INVITACIÓN</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2F2168">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2F2168">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w:t>
      </w:r>
      <w:r>
        <w:lastRenderedPageBreak/>
        <w:t xml:space="preserve">adicional para realizar la correcta evaluación de las proposiciones, siempre y cuando no implique alteración alguna a la parte técnica o económica de la proposición, en su caso, la comunicación se realizará de la forma siguiente:  </w:t>
      </w:r>
    </w:p>
    <w:p w:rsidR="00006FDB" w:rsidRPr="009601E2"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2F2168">
        <w:rPr>
          <w:b/>
        </w:rPr>
        <w:t>INVITACIÓN</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de la </w:t>
      </w:r>
      <w:r w:rsidR="0000421B">
        <w:t>invitación</w:t>
      </w:r>
      <w:r w:rsidRPr="00DF1DFD">
        <w:t>,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w:t>
      </w:r>
      <w:r w:rsidR="0000421B">
        <w:t xml:space="preserve">invitación </w:t>
      </w:r>
      <w:r>
        <w:t xml:space="preserve">automáticamente quedará descalificada de las siguientes, independientemente de la etapa en que se encuentre el proceso de </w:t>
      </w:r>
      <w:r w:rsidR="0000421B">
        <w:t>invitación</w:t>
      </w:r>
      <w:r>
        <w:t xml:space="preserve">.  </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2F2168">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w:t>
      </w:r>
      <w:r w:rsidR="0000421B">
        <w:t>invitación</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lastRenderedPageBreak/>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Pr="0000421B" w:rsidRDefault="00006FDB" w:rsidP="00187BF8">
      <w:pPr>
        <w:ind w:left="709"/>
        <w:jc w:val="both"/>
        <w:rPr>
          <w:b/>
        </w:rPr>
      </w:pPr>
      <w:r w:rsidRPr="0000421B">
        <w:rPr>
          <w:b/>
        </w:rP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2F2168">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lastRenderedPageBreak/>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2F2168">
              <w:rPr>
                <w:b/>
              </w:rPr>
              <w:t>INVITACIÓN</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421B" w:rsidRDefault="0000421B" w:rsidP="0000421B">
      <w:pPr>
        <w:pStyle w:val="Prrafodelista"/>
        <w:ind w:left="1134"/>
        <w:jc w:val="both"/>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00421B" w:rsidRDefault="0000421B" w:rsidP="0000421B">
      <w:pPr>
        <w:pStyle w:val="Prrafodelista"/>
        <w:ind w:left="1134"/>
        <w:jc w:val="both"/>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w:t>
      </w:r>
      <w:r>
        <w:lastRenderedPageBreak/>
        <w:t xml:space="preserve">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586DD9"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w:t>
      </w:r>
    </w:p>
    <w:p w:rsidR="00586DD9" w:rsidRDefault="00586DD9" w:rsidP="00316CF7">
      <w:pPr>
        <w:jc w:val="both"/>
      </w:pPr>
    </w:p>
    <w:p w:rsidR="00006FDB" w:rsidRDefault="00006FDB" w:rsidP="00316CF7">
      <w:pPr>
        <w:jc w:val="both"/>
      </w:pPr>
      <w:proofErr w:type="gramStart"/>
      <w:r>
        <w:t>impl</w:t>
      </w:r>
      <w:r w:rsidR="00B25367">
        <w:t>icaciones</w:t>
      </w:r>
      <w:proofErr w:type="gramEnd"/>
      <w:r w:rsidR="00B25367">
        <w:t xml:space="preserve">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2F2168">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lastRenderedPageBreak/>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w:t>
      </w:r>
      <w:r>
        <w:lastRenderedPageBreak/>
        <w:t xml:space="preserve">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F75AAE" w:rsidRDefault="00006FDB" w:rsidP="00F75AAE">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F75AAE">
      <w:pPr>
        <w:jc w:val="center"/>
        <w:rPr>
          <w:b/>
          <w:sz w:val="28"/>
        </w:rPr>
      </w:pPr>
      <w:r w:rsidRPr="003F5E1F">
        <w:rPr>
          <w:b/>
          <w:sz w:val="28"/>
        </w:rPr>
        <w:t>REQUISITOS ADICIONALES</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2F2168">
        <w:rPr>
          <w:b/>
        </w:rPr>
        <w:t>INVITACIÓN</w:t>
      </w:r>
      <w:r>
        <w:t xml:space="preserve">.  </w:t>
      </w: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w:t>
      </w:r>
      <w:r>
        <w:lastRenderedPageBreak/>
        <w:t xml:space="preserve">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00421B">
        <w:t>invitación</w:t>
      </w:r>
      <w:r>
        <w:t>,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00421B">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2F2168">
        <w:rPr>
          <w:b/>
        </w:rPr>
        <w:t>INVITACIÓN</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w:t>
      </w:r>
      <w:r w:rsidR="0000421B">
        <w:t xml:space="preserve">invitación </w:t>
      </w:r>
      <w:r w:rsidR="00006FDB">
        <w:t xml:space="preserve">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lastRenderedPageBreak/>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Pr="0051371A"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w:t>
      </w:r>
      <w:r w:rsidR="0000421B">
        <w:t>invitación</w:t>
      </w:r>
      <w:r>
        <w:t xml:space="preserve">, y que el desconocimiento de tales condiciones, en ningún caso servirá posteriormente para aducir justificación por incumplimiento del contrato o para solicitar bonificación a los precios consignados en la proposición.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2F2168">
        <w:rPr>
          <w:b/>
        </w:rPr>
        <w:t>INVITACIÓN</w:t>
      </w:r>
      <w:r>
        <w:t xml:space="preserve"> se indique algún tratamiento, éste deberá usarse como guía y no al que necesariamente deban someterse los respectivos materiales.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lastRenderedPageBreak/>
        <w:t xml:space="preserve">Que los materiales que se utilicen en la ejecución de la obra objeto de </w:t>
      </w:r>
      <w:r w:rsidR="00FE7FF1" w:rsidRPr="003D7130">
        <w:rPr>
          <w:b/>
        </w:rPr>
        <w:t xml:space="preserve">LA </w:t>
      </w:r>
      <w:r w:rsidR="002F2168">
        <w:rPr>
          <w:b/>
        </w:rPr>
        <w:t>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2F2168">
        <w:rPr>
          <w:b/>
        </w:rPr>
        <w:t>INVITACIÓN</w:t>
      </w:r>
      <w:r>
        <w:t xml:space="preserve">, debiendo obtener para los bancos a utilizar previamente la autorización en materia de impacto ambiental, otorgada por la Secretaría de Medio Ambiente y Recursos Naturales.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2F2168">
        <w:rPr>
          <w:b/>
        </w:rPr>
        <w:t>INVITACIÓN</w:t>
      </w:r>
      <w:r>
        <w:t xml:space="preserve">.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2F2168">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lastRenderedPageBreak/>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F75AAE" w:rsidRDefault="00F75AAE" w:rsidP="00F75AAE">
      <w:pPr>
        <w:pStyle w:val="Prrafodelista"/>
        <w:ind w:left="567"/>
        <w:jc w:val="both"/>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EF2616" w:rsidRDefault="00EF2616" w:rsidP="00EF2616">
      <w:pPr>
        <w:pStyle w:val="Prrafodelista"/>
        <w:ind w:left="567"/>
        <w:jc w:val="both"/>
      </w:pPr>
    </w:p>
    <w:p w:rsidR="00006FDB" w:rsidRDefault="00006FDB" w:rsidP="00161770">
      <w:pPr>
        <w:pStyle w:val="Prrafodelista"/>
        <w:numPr>
          <w:ilvl w:val="1"/>
          <w:numId w:val="34"/>
        </w:numPr>
        <w:ind w:left="851"/>
        <w:jc w:val="both"/>
      </w:pPr>
      <w:r>
        <w:lastRenderedPageBreak/>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F75AAE" w:rsidRDefault="00F75AAE" w:rsidP="00F75AAE">
      <w:pPr>
        <w:pStyle w:val="Prrafodelista"/>
        <w:ind w:left="851"/>
        <w:jc w:val="both"/>
      </w:pPr>
    </w:p>
    <w:p w:rsidR="00006FDB"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F75AAE" w:rsidRDefault="00F75AAE" w:rsidP="00F75AAE">
      <w:pPr>
        <w:pStyle w:val="Prrafodelista"/>
        <w:ind w:left="851"/>
        <w:jc w:val="both"/>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F75AAE" w:rsidRDefault="00F75AAE" w:rsidP="00F75AAE">
      <w:pPr>
        <w:pStyle w:val="Prrafodelista"/>
        <w:ind w:left="851"/>
        <w:jc w:val="both"/>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F75AAE" w:rsidRDefault="00F75AAE" w:rsidP="00F75AAE">
      <w:pPr>
        <w:pStyle w:val="Prrafodelista"/>
        <w:ind w:left="851"/>
        <w:jc w:val="both"/>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F75AAE" w:rsidRDefault="00F75AAE" w:rsidP="00F75AAE">
      <w:pPr>
        <w:pStyle w:val="Prrafodelista"/>
        <w:ind w:left="851"/>
        <w:jc w:val="both"/>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w:t>
      </w:r>
      <w:r w:rsidR="00EF2616">
        <w:t xml:space="preserve">invitación </w:t>
      </w:r>
      <w:r>
        <w:t xml:space="preserve">las personas físicas o morales inhabilitadas por resolución de la SFP, en los términos de </w:t>
      </w:r>
      <w:r w:rsidR="00FE7FF1" w:rsidRPr="003D7130">
        <w:rPr>
          <w:b/>
        </w:rPr>
        <w:t>LA LEY</w:t>
      </w:r>
      <w:r>
        <w:t xml:space="preserve">.  </w:t>
      </w:r>
    </w:p>
    <w:p w:rsidR="00EF2616" w:rsidRDefault="00EF2616" w:rsidP="00EF2616">
      <w:pPr>
        <w:pStyle w:val="Prrafodelista"/>
        <w:ind w:left="567"/>
        <w:jc w:val="both"/>
      </w:pPr>
    </w:p>
    <w:p w:rsidR="00F5066E" w:rsidRDefault="00F5066E" w:rsidP="00EF2616">
      <w:pPr>
        <w:pStyle w:val="Prrafodelista"/>
        <w:ind w:left="567"/>
        <w:jc w:val="both"/>
      </w:pPr>
    </w:p>
    <w:p w:rsidR="00006FDB" w:rsidRDefault="00006FDB" w:rsidP="00316CF7">
      <w:pPr>
        <w:jc w:val="both"/>
      </w:pPr>
      <w:r w:rsidRPr="008E7407">
        <w:rPr>
          <w:b/>
        </w:rPr>
        <w:lastRenderedPageBreak/>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2F2168">
        <w:rPr>
          <w:b/>
        </w:rPr>
        <w:t>INVITACIÓN</w:t>
      </w:r>
      <w:r>
        <w:t xml:space="preserve"> y contendrán:   </w:t>
      </w:r>
    </w:p>
    <w:p w:rsidR="00006FDB"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2F2168">
        <w:rPr>
          <w:b/>
        </w:rPr>
        <w:t>INVITACIÓN</w:t>
      </w:r>
      <w:r>
        <w:t xml:space="preserve">. </w:t>
      </w:r>
      <w:r w:rsidR="00A0707E">
        <w:rPr>
          <w:b/>
        </w:rPr>
        <w:t xml:space="preserve">(Se anexa formato)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 xml:space="preserve">DOCUMENTO PT 02 DESCRIPCIÓN DE LA PLANEACIÓN INTEGRAL Y DEL PROCEDIMIENTO CONSTRUCTIVO PARA LA EJECUCIÓN DE LOS TRABAJOS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P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EF2616">
        <w:rPr>
          <w:b/>
        </w:rPr>
        <w:t>.</w:t>
      </w:r>
      <w:r w:rsidRPr="008E7407">
        <w:rPr>
          <w:b/>
        </w:rPr>
        <w:t xml:space="preserve"> </w:t>
      </w:r>
    </w:p>
    <w:p w:rsidR="008E7407" w:rsidRDefault="00006FDB" w:rsidP="008E7407">
      <w:pPr>
        <w:pStyle w:val="Prrafodelista"/>
        <w:numPr>
          <w:ilvl w:val="0"/>
          <w:numId w:val="2"/>
        </w:numPr>
        <w:ind w:left="1134" w:hanging="425"/>
        <w:jc w:val="both"/>
        <w:rPr>
          <w:b/>
        </w:rPr>
      </w:pPr>
      <w:r w:rsidRPr="008E7407">
        <w:rPr>
          <w:b/>
        </w:rPr>
        <w:t xml:space="preserve">Frentes de trabajo que utilizará </w:t>
      </w:r>
    </w:p>
    <w:p w:rsidR="00F5066E" w:rsidRPr="008E7407" w:rsidRDefault="00F5066E" w:rsidP="00F5066E">
      <w:pPr>
        <w:pStyle w:val="Prrafodelista"/>
        <w:ind w:left="1134"/>
        <w:jc w:val="both"/>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EF2616">
        <w:t>.</w:t>
      </w:r>
    </w:p>
    <w:p w:rsidR="00B011C7" w:rsidRDefault="00006FDB" w:rsidP="00161770">
      <w:pPr>
        <w:pStyle w:val="Prrafodelista"/>
        <w:numPr>
          <w:ilvl w:val="0"/>
          <w:numId w:val="19"/>
        </w:numPr>
        <w:ind w:left="1134"/>
        <w:jc w:val="both"/>
      </w:pPr>
      <w:r>
        <w:t>Normas para la construcción e instalaciones de la SCT</w:t>
      </w:r>
      <w:r w:rsidR="00EF2616">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EF2616" w:rsidRDefault="00EF2616" w:rsidP="00EF2616">
      <w:pPr>
        <w:pStyle w:val="Prrafodelista"/>
        <w:ind w:left="1134"/>
        <w:jc w:val="both"/>
      </w:pP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EF2616">
        <w:rPr>
          <w:b/>
        </w:rPr>
        <w:t>.</w:t>
      </w:r>
    </w:p>
    <w:p w:rsidR="00F75AAE" w:rsidRPr="008E7407" w:rsidRDefault="00F75AAE" w:rsidP="00F75AAE">
      <w:pPr>
        <w:pStyle w:val="Prrafodelista"/>
        <w:ind w:left="1069"/>
        <w:jc w:val="both"/>
        <w:rPr>
          <w:b/>
        </w:rPr>
      </w:pPr>
    </w:p>
    <w:p w:rsidR="008E7407" w:rsidRDefault="00006FDB" w:rsidP="00161770">
      <w:pPr>
        <w:pStyle w:val="Prrafodelista"/>
        <w:numPr>
          <w:ilvl w:val="0"/>
          <w:numId w:val="3"/>
        </w:numPr>
        <w:jc w:val="both"/>
        <w:rPr>
          <w:b/>
        </w:rPr>
      </w:pPr>
      <w:r w:rsidRPr="008E7407">
        <w:rPr>
          <w:b/>
        </w:rPr>
        <w:t xml:space="preserve">Frentes de trabajo que utilizará </w:t>
      </w:r>
    </w:p>
    <w:p w:rsidR="00F75AAE" w:rsidRPr="008E7407" w:rsidRDefault="00F75AAE" w:rsidP="00F75AAE">
      <w:pPr>
        <w:pStyle w:val="Prrafodelista"/>
        <w:ind w:left="1069"/>
        <w:jc w:val="both"/>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EF2616">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EF2616">
        <w:t>invitación.</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w:t>
      </w:r>
      <w:r>
        <w:lastRenderedPageBreak/>
        <w:t xml:space="preserve">procedimiento a seguir en el supuesto caso de algún derrame accidental de materiales peligrosos (gasolina, </w:t>
      </w:r>
      <w:r w:rsidR="00586DD9">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xml:space="preserve">, ORGANIGRAMA Y SU CURRICULUM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006FDB" w:rsidRDefault="00006FDB" w:rsidP="00AE4B05">
      <w:pPr>
        <w:pStyle w:val="Prrafodelista"/>
        <w:numPr>
          <w:ilvl w:val="0"/>
          <w:numId w:val="1"/>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2F2168">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w:t>
      </w:r>
      <w:r w:rsidR="00EF2616">
        <w:t xml:space="preserve">invitación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2F2168">
        <w:rPr>
          <w:b/>
        </w:rPr>
        <w:t>INVITACIÓN</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EF2616" w:rsidRPr="00EF2616">
        <w:rPr>
          <w:b/>
        </w:rPr>
        <w:t>invitación</w:t>
      </w:r>
      <w:r w:rsidR="00EF2616" w:rsidRPr="008E7407">
        <w:rPr>
          <w:b/>
        </w:rPr>
        <w:t xml:space="preserve"> </w:t>
      </w:r>
      <w:r w:rsidRPr="008E7407">
        <w:rPr>
          <w:b/>
        </w:rPr>
        <w:t xml:space="preserve">considerando lo establecido en la BASE QUINTA, numeral 1, de esta </w:t>
      </w:r>
      <w:r w:rsidR="002F2168">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586DD9" w:rsidRDefault="00586DD9" w:rsidP="00AE4B05">
      <w:pPr>
        <w:ind w:left="426"/>
        <w:jc w:val="both"/>
      </w:pPr>
    </w:p>
    <w:p w:rsidR="00586DD9" w:rsidRDefault="00586DD9" w:rsidP="00AE4B05">
      <w:pPr>
        <w:ind w:left="426"/>
        <w:jc w:val="both"/>
      </w:pP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F5066E" w:rsidRDefault="00F5066E" w:rsidP="00F5066E">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F5066E" w:rsidRDefault="00F5066E" w:rsidP="00F5066E">
      <w:pPr>
        <w:pStyle w:val="Prrafodelista"/>
        <w:ind w:left="1069"/>
        <w:jc w:val="both"/>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  </w:t>
      </w:r>
    </w:p>
    <w:p w:rsidR="00EF2616" w:rsidRDefault="00006FDB" w:rsidP="00AE4B05">
      <w:pPr>
        <w:ind w:left="426"/>
        <w:jc w:val="both"/>
        <w:rPr>
          <w:b/>
        </w:rPr>
      </w:pPr>
      <w:r>
        <w:t xml:space="preserve">Relación de los contratos de trabajos similares a los de esta </w:t>
      </w:r>
      <w:r w:rsidR="00EF2616">
        <w:t>invitación</w:t>
      </w:r>
      <w:r>
        <w:t xml:space="preserve">, en los términos señalados en la </w:t>
      </w:r>
      <w:r w:rsidRPr="008E7407">
        <w:rPr>
          <w:b/>
        </w:rPr>
        <w:t xml:space="preserve">BASE </w:t>
      </w:r>
    </w:p>
    <w:p w:rsidR="00006FDB" w:rsidRDefault="00006FDB" w:rsidP="00AE4B05">
      <w:pPr>
        <w:ind w:left="426"/>
        <w:jc w:val="both"/>
      </w:pPr>
      <w:r w:rsidRPr="008E7407">
        <w:rPr>
          <w:b/>
        </w:rPr>
        <w:t>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2F2168">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EF2616">
        <w:t>.</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EF2616">
        <w:t>.</w:t>
      </w:r>
    </w:p>
    <w:p w:rsidR="00A0707E" w:rsidRDefault="00006FDB" w:rsidP="00161770">
      <w:pPr>
        <w:pStyle w:val="Prrafodelista"/>
        <w:numPr>
          <w:ilvl w:val="0"/>
          <w:numId w:val="35"/>
        </w:numPr>
        <w:ind w:left="1134" w:hanging="425"/>
        <w:jc w:val="both"/>
      </w:pPr>
      <w:r>
        <w:t>Domicilio y teléfono de lo</w:t>
      </w:r>
      <w:r w:rsidR="00EF2616">
        <w:t>s responsables de los trabajos.</w:t>
      </w:r>
    </w:p>
    <w:p w:rsidR="00A0707E" w:rsidRDefault="00EF2616" w:rsidP="00161770">
      <w:pPr>
        <w:pStyle w:val="Prrafodelista"/>
        <w:numPr>
          <w:ilvl w:val="0"/>
          <w:numId w:val="35"/>
        </w:numPr>
        <w:ind w:left="1134" w:hanging="425"/>
        <w:jc w:val="both"/>
      </w:pPr>
      <w:r>
        <w:t xml:space="preserve"> Importe contratado sin IVA.</w:t>
      </w:r>
    </w:p>
    <w:p w:rsidR="00A0707E" w:rsidRDefault="00EF2616" w:rsidP="00161770">
      <w:pPr>
        <w:pStyle w:val="Prrafodelista"/>
        <w:numPr>
          <w:ilvl w:val="0"/>
          <w:numId w:val="35"/>
        </w:numPr>
        <w:ind w:left="1134" w:hanging="425"/>
        <w:jc w:val="both"/>
      </w:pPr>
      <w:r>
        <w:t xml:space="preserve"> Importe ejercido sin IVA.</w:t>
      </w:r>
    </w:p>
    <w:p w:rsidR="00A0707E" w:rsidRDefault="00006FDB" w:rsidP="00161770">
      <w:pPr>
        <w:pStyle w:val="Prrafodelista"/>
        <w:numPr>
          <w:ilvl w:val="0"/>
          <w:numId w:val="35"/>
        </w:numPr>
        <w:ind w:left="1134" w:hanging="425"/>
        <w:jc w:val="both"/>
      </w:pPr>
      <w:r>
        <w:t xml:space="preserve"> </w:t>
      </w:r>
      <w:r w:rsidR="00A0707E">
        <w:t xml:space="preserve">Importe por ejercer en su caso </w:t>
      </w:r>
    </w:p>
    <w:p w:rsidR="00A0707E" w:rsidRDefault="00006FDB" w:rsidP="00161770">
      <w:pPr>
        <w:pStyle w:val="Prrafodelista"/>
        <w:numPr>
          <w:ilvl w:val="0"/>
          <w:numId w:val="35"/>
        </w:numPr>
        <w:ind w:left="1134" w:hanging="425"/>
        <w:jc w:val="both"/>
      </w:pPr>
      <w:r>
        <w:t xml:space="preserve"> Fecha de terminación o las fechas previstas de te</w:t>
      </w:r>
      <w:r w:rsidR="00EF2616">
        <w:t>rminaciones, según sea el caso.</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EF2616">
        <w:t>a equivalente en el extranjero.</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EF2616">
        <w:t>do en el contrato.</w:t>
      </w:r>
    </w:p>
    <w:p w:rsidR="00006FDB" w:rsidRDefault="00006FDB" w:rsidP="00161770">
      <w:pPr>
        <w:pStyle w:val="Prrafodelista"/>
        <w:numPr>
          <w:ilvl w:val="0"/>
          <w:numId w:val="35"/>
        </w:numPr>
        <w:ind w:left="1134" w:hanging="425"/>
        <w:jc w:val="both"/>
      </w:pPr>
      <w:r>
        <w:lastRenderedPageBreak/>
        <w:t xml:space="preserve"> Si se aplicaron penas convencionales </w:t>
      </w:r>
      <w:r w:rsidR="00EF2616">
        <w:t>por atraso y cuál fue su monto.</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w:t>
      </w:r>
      <w:r w:rsidR="00EF2616">
        <w:t>invitación</w:t>
      </w:r>
      <w:r>
        <w:t xml:space="preserve">, en copia simple, legible y </w:t>
      </w:r>
      <w:r w:rsidR="00586DD9">
        <w:t>firmada</w:t>
      </w:r>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EF2616" w:rsidRPr="00EF2616">
        <w:rPr>
          <w:u w:val="single"/>
        </w:rPr>
        <w:t>invitación</w:t>
      </w:r>
      <w:r w:rsidR="00EF2616">
        <w:t xml:space="preserve">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lastRenderedPageBreak/>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F5066E" w:rsidRPr="00F5066E" w:rsidRDefault="00F5066E" w:rsidP="00F5066E">
      <w:pPr>
        <w:pStyle w:val="Prrafodelista"/>
        <w:ind w:left="426"/>
        <w:jc w:val="both"/>
        <w:rPr>
          <w:b/>
        </w:rPr>
      </w:pP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lastRenderedPageBreak/>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161770">
      <w:pPr>
        <w:pStyle w:val="Prrafodelista"/>
        <w:numPr>
          <w:ilvl w:val="0"/>
          <w:numId w:val="5"/>
        </w:numPr>
        <w:ind w:left="851"/>
        <w:jc w:val="both"/>
      </w:pPr>
      <w:r>
        <w:t>Acta de extinción de derechos y obligaciones (Acta de finiqu</w:t>
      </w:r>
      <w:r w:rsidR="00A0707E">
        <w:t xml:space="preserve">ito y/o entrega-recepción); o </w:t>
      </w:r>
    </w:p>
    <w:p w:rsidR="00F5066E" w:rsidRDefault="00F5066E" w:rsidP="00F5066E">
      <w:pPr>
        <w:pStyle w:val="Prrafodelista"/>
        <w:ind w:left="851"/>
        <w:jc w:val="both"/>
      </w:pPr>
    </w:p>
    <w:p w:rsidR="00006FDB" w:rsidRDefault="00006FDB" w:rsidP="00161770">
      <w:pPr>
        <w:pStyle w:val="Prrafodelista"/>
        <w:numPr>
          <w:ilvl w:val="0"/>
          <w:numId w:val="5"/>
        </w:numPr>
        <w:ind w:left="851"/>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F5066E" w:rsidRDefault="00F5066E" w:rsidP="00A0707E">
      <w:pPr>
        <w:ind w:left="709"/>
        <w:jc w:val="center"/>
        <w:rPr>
          <w:b/>
          <w:sz w:val="28"/>
        </w:rPr>
      </w:pPr>
    </w:p>
    <w:p w:rsidR="00006FDB"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lastRenderedPageBreak/>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 xml:space="preserve">DOCUMENTO PE 03 ANÁLISIS DETALLADO DEL TOTAL DE LOS PRECIOS UNITARIOS DE LOS CONCEPTOS DE TRABAJO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2F2168">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w:t>
      </w:r>
      <w:r>
        <w:lastRenderedPageBreak/>
        <w:t xml:space="preserve">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lastRenderedPageBreak/>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EF2616">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w:t>
      </w:r>
      <w:r>
        <w:lastRenderedPageBreak/>
        <w:t xml:space="preserve">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p>
    <w:p w:rsidR="00006FDB" w:rsidRDefault="00006FDB" w:rsidP="008E7407">
      <w:pPr>
        <w:ind w:left="709"/>
        <w:jc w:val="both"/>
      </w:pPr>
      <w:r>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911A69"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 xml:space="preserve">MATERIALES Y EQUIPO DE INSTALACIÓN PERMANENTE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 xml:space="preserve">DE UTILIZACIÓN DEL PERSONAL PROFESIONAL TÉCNICO, ADMINISTRATIVO Y DE SERVICIO ENCARGADO DE LA DIRECCIÓN, SUPERVISIÓN Y ADMINISTRACIÓN DE LOS TRABAJOS  </w:t>
      </w:r>
    </w:p>
    <w:p w:rsidR="00006FDB" w:rsidRPr="000154C4" w:rsidRDefault="00006FDB" w:rsidP="008E4264">
      <w:pPr>
        <w:ind w:left="426"/>
        <w:jc w:val="both"/>
        <w:rPr>
          <w:b/>
        </w:rPr>
      </w:pPr>
      <w:r>
        <w:lastRenderedPageBreak/>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 xml:space="preserve">CAUSALES GENERALES DE DESECHAMIENTO   </w:t>
      </w:r>
    </w:p>
    <w:p w:rsidR="00006FDB" w:rsidRPr="00EF2616" w:rsidRDefault="00006FDB" w:rsidP="00161770">
      <w:pPr>
        <w:pStyle w:val="Prrafodelista"/>
        <w:numPr>
          <w:ilvl w:val="0"/>
          <w:numId w:val="9"/>
        </w:numPr>
        <w:ind w:left="993" w:hanging="567"/>
        <w:jc w:val="both"/>
      </w:pPr>
      <w:r>
        <w:t xml:space="preserve">Incumpla con alguno de los requisitos establecidos en la </w:t>
      </w:r>
      <w:r w:rsidRPr="00EF2616">
        <w:t xml:space="preserve">presente </w:t>
      </w:r>
      <w:r w:rsidR="002F2168" w:rsidRPr="00EF2616">
        <w:rPr>
          <w:b/>
        </w:rPr>
        <w:t>INVITACIÓN A CUANDO MENOS TRES PERSONAS</w:t>
      </w:r>
      <w:r w:rsidR="002F2168" w:rsidRPr="00EF2616">
        <w:t>.</w:t>
      </w:r>
      <w:r w:rsidRPr="00EF2616">
        <w:t xml:space="preserve">  </w:t>
      </w:r>
    </w:p>
    <w:p w:rsidR="00006FDB" w:rsidRDefault="00006FDB" w:rsidP="00161770">
      <w:pPr>
        <w:pStyle w:val="Prrafodelista"/>
        <w:numPr>
          <w:ilvl w:val="0"/>
          <w:numId w:val="9"/>
        </w:numPr>
        <w:ind w:left="993" w:hanging="567"/>
        <w:jc w:val="both"/>
      </w:pPr>
      <w:r w:rsidRPr="00EF2616">
        <w:t xml:space="preserve">Cuando se compruebe que algún Licitante ha acordado con otro u otros elevar o bajar los costos de los trabajos, o cualquier otro acuerdo que tenga como fin de obtener una ventaja sobre los demás </w:t>
      </w:r>
      <w:r w:rsidR="00FE7FF1" w:rsidRPr="00EF2616">
        <w:rPr>
          <w:b/>
        </w:rPr>
        <w:t>LICITANTES</w:t>
      </w:r>
      <w:r w:rsidRPr="00EF2616">
        <w:t xml:space="preserve">.  </w:t>
      </w:r>
    </w:p>
    <w:p w:rsidR="00911A69" w:rsidRPr="00EF2616" w:rsidRDefault="00911A69" w:rsidP="00911A69">
      <w:pPr>
        <w:pStyle w:val="Prrafodelista"/>
        <w:ind w:left="993"/>
        <w:jc w:val="both"/>
      </w:pPr>
    </w:p>
    <w:p w:rsidR="00006FDB" w:rsidRPr="00EF2616" w:rsidRDefault="00006FDB" w:rsidP="00161770">
      <w:pPr>
        <w:pStyle w:val="Prrafodelista"/>
        <w:numPr>
          <w:ilvl w:val="0"/>
          <w:numId w:val="9"/>
        </w:numPr>
        <w:ind w:left="993" w:hanging="567"/>
        <w:jc w:val="both"/>
      </w:pPr>
      <w:r w:rsidRPr="00EF2616">
        <w:t xml:space="preserve">Presenten incompleta u omitan cualquier documento requerido en </w:t>
      </w:r>
      <w:r w:rsidR="00FE7FF1" w:rsidRPr="00EF2616">
        <w:rPr>
          <w:b/>
        </w:rPr>
        <w:t xml:space="preserve">LA </w:t>
      </w:r>
      <w:r w:rsidR="002F2168" w:rsidRPr="00EF2616">
        <w:rPr>
          <w:b/>
        </w:rPr>
        <w:t xml:space="preserve">INVITACIÓN A CUANDO MENOS TRES </w:t>
      </w:r>
      <w:proofErr w:type="spellStart"/>
      <w:r w:rsidR="002F2168" w:rsidRPr="00EF2616">
        <w:rPr>
          <w:b/>
        </w:rPr>
        <w:t>PERSONAS</w:t>
      </w:r>
      <w:r w:rsidR="002F2168" w:rsidRPr="00EF2616">
        <w:t>.</w:t>
      </w:r>
      <w:r w:rsidRPr="00EF2616">
        <w:t>o</w:t>
      </w:r>
      <w:proofErr w:type="spellEnd"/>
      <w:r w:rsidRPr="00EF2616">
        <w:t xml:space="preserve"> que los documentos no contengan la información solicitada.  </w:t>
      </w:r>
    </w:p>
    <w:p w:rsidR="00911A69" w:rsidRDefault="00911A69" w:rsidP="00911A69">
      <w:pPr>
        <w:pStyle w:val="Prrafodelista"/>
        <w:ind w:left="993"/>
        <w:jc w:val="both"/>
      </w:pPr>
    </w:p>
    <w:p w:rsidR="00006FDB" w:rsidRPr="00EF2616" w:rsidRDefault="00006FDB" w:rsidP="00161770">
      <w:pPr>
        <w:pStyle w:val="Prrafodelista"/>
        <w:numPr>
          <w:ilvl w:val="0"/>
          <w:numId w:val="9"/>
        </w:numPr>
        <w:ind w:left="993" w:hanging="567"/>
        <w:jc w:val="both"/>
      </w:pPr>
      <w:r w:rsidRPr="00EF2616">
        <w:t xml:space="preserve">La falta de información o documentos requeridos en </w:t>
      </w:r>
      <w:r w:rsidR="00FE7FF1" w:rsidRPr="00EF2616">
        <w:rPr>
          <w:b/>
        </w:rPr>
        <w:t xml:space="preserve">LA </w:t>
      </w:r>
      <w:r w:rsidR="002F2168" w:rsidRPr="00EF2616">
        <w:rPr>
          <w:b/>
        </w:rPr>
        <w:t>INVITACIÓN</w:t>
      </w:r>
      <w:r w:rsidRPr="00EF2616">
        <w:t xml:space="preserve"> que imposibilite determinar la solvencia de la proposición.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2F2168">
        <w:rPr>
          <w:b/>
        </w:rPr>
        <w:t>INVITACIÓN</w:t>
      </w:r>
      <w:r>
        <w:t xml:space="preserve"> que afectan la solvencia de la proposición.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rsidR="00B415BC">
        <w:rPr>
          <w:b/>
        </w:rPr>
        <w:t>.</w:t>
      </w:r>
      <w:r>
        <w:t xml:space="preserve">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 xml:space="preserve">.  </w:t>
      </w:r>
    </w:p>
    <w:p w:rsidR="00911A69" w:rsidRDefault="00911A69" w:rsidP="00911A69">
      <w:pPr>
        <w:pStyle w:val="Prrafodelista"/>
        <w:ind w:left="993"/>
        <w:jc w:val="both"/>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2F11EF">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0109F6">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0109F6">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0109F6">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2F2168">
        <w:rPr>
          <w:b/>
        </w:rPr>
        <w:t>INVITACIÓN</w:t>
      </w:r>
      <w:r>
        <w:t xml:space="preserve"> (Documento DD 0</w:t>
      </w:r>
      <w:r w:rsidR="000109F6">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2F2168">
        <w:rPr>
          <w:b/>
        </w:rPr>
        <w:t>INVITACIÓN</w:t>
      </w:r>
      <w:r>
        <w:t xml:space="preserve"> (Documento PT 01).  </w:t>
      </w:r>
    </w:p>
    <w:p w:rsidR="00A052DA"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2F2168">
        <w:rPr>
          <w:b/>
        </w:rPr>
        <w:t>INVITACIÓN</w:t>
      </w:r>
      <w:r>
        <w:t xml:space="preserve">, conforme a lo previsto en el primer </w:t>
      </w:r>
      <w:r>
        <w:lastRenderedPageBreak/>
        <w:t xml:space="preserve">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p>
    <w:p w:rsidR="00006FDB" w:rsidRDefault="00006FDB" w:rsidP="00911A69">
      <w:pPr>
        <w:ind w:left="993" w:hanging="567"/>
        <w:jc w:val="both"/>
        <w:rPr>
          <w:b/>
        </w:rPr>
      </w:pPr>
      <w:r>
        <w:t xml:space="preserve">  </w:t>
      </w:r>
      <w:r w:rsidRPr="00A052DA">
        <w:rPr>
          <w:b/>
        </w:rPr>
        <w:t xml:space="preserve">CAUSALES DE DESECHAMIENTO TÉCNICAS Y ECONÓMICAS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2F2168">
        <w:rPr>
          <w:b/>
        </w:rPr>
        <w:t>INVITACIÓN</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2F2168">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2F2168">
        <w:rPr>
          <w:b/>
        </w:rPr>
        <w:t>INVITACIÓN</w:t>
      </w:r>
      <w:r>
        <w:t xml:space="preserve">, conforme a lo establecido en la BASE QUINTA, numeral 2, de esta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2F2168">
        <w:rPr>
          <w:b/>
        </w:rPr>
        <w:t>INVITACIÓN</w:t>
      </w:r>
      <w:r>
        <w:t xml:space="preserve">; así como de textos educativos o de docencia, manuales técnicos ni de operación u otro texto que sirva de guía para realizar los trabajos que se licitan; o bien, no satisfagan totalmente los requisitos solicitados en el documento PT-02.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A052DA" w:rsidRPr="00A052DA">
        <w:rPr>
          <w:b/>
        </w:rPr>
        <w:t>SUPERINTENDENTE DE CONSTRUCCIÓN</w:t>
      </w:r>
      <w:r>
        <w:t xml:space="preserve">, así como la documentación soporte que acredite y demuestre fehacientemente su capacidad, experiencia, especialidad y participación en obras SIMILARES  a la licitada.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 xml:space="preserv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2F2168">
        <w:rPr>
          <w:b/>
        </w:rPr>
        <w:t>INVITACIÓN</w:t>
      </w:r>
      <w:r>
        <w:t xml:space="preserve">; considerando los materiales, mano de obra, maquinaria y equipos de construcción adecuados, suficientes y necesarios para la ejecución del concepto de trabajo que corresponda.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2F2168">
        <w:rPr>
          <w:b/>
        </w:rPr>
        <w:t>INVITACIÓN</w:t>
      </w:r>
      <w:r>
        <w:t xml:space="preserve">, especificaciones particulares y generales.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911A69" w:rsidRDefault="00911A69" w:rsidP="00911A69">
      <w:pPr>
        <w:pStyle w:val="Prrafodelista"/>
        <w:ind w:left="993"/>
        <w:jc w:val="both"/>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lastRenderedPageBreak/>
        <w:t xml:space="preserve">Que los análisis de costos directos no se hayan estructurado y determinado de acuerdo con lo previsto en </w:t>
      </w:r>
      <w:r w:rsidR="00FE7FF1" w:rsidRPr="00A052DA">
        <w:rPr>
          <w:b/>
        </w:rPr>
        <w:t>EL REGLAMENTO</w:t>
      </w:r>
      <w:r>
        <w:t xml:space="preserve"> y esta </w:t>
      </w:r>
      <w:r w:rsidR="002F2168">
        <w:rPr>
          <w:b/>
        </w:rPr>
        <w:t>INVITACIÓN</w:t>
      </w:r>
      <w:r>
        <w:t xml:space="preserve">.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2F2168">
        <w:rPr>
          <w:b/>
        </w:rPr>
        <w:t>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2F2168">
        <w:rPr>
          <w:b/>
        </w:rPr>
        <w:t>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w:t>
      </w:r>
    </w:p>
    <w:p w:rsidR="00911A69" w:rsidRDefault="00911A69" w:rsidP="00911A69">
      <w:pPr>
        <w:pStyle w:val="Prrafodelista"/>
        <w:ind w:left="993"/>
        <w:jc w:val="both"/>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w:t>
      </w:r>
      <w:r w:rsidR="00B415BC">
        <w:t>invitación</w:t>
      </w:r>
      <w:r>
        <w:t xml:space="preserve">, cuando la totalidad de las proposiciones presentadas no reúnan los requisitos solicitados en </w:t>
      </w:r>
      <w:r w:rsidR="00FE7FF1" w:rsidRPr="00FE7FF1">
        <w:rPr>
          <w:b/>
        </w:rPr>
        <w:t xml:space="preserve">LA </w:t>
      </w:r>
      <w:r w:rsidR="002F2168">
        <w:rPr>
          <w:b/>
        </w:rPr>
        <w:t>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w:t>
      </w:r>
      <w:r>
        <w:lastRenderedPageBreak/>
        <w:t xml:space="preserve">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w:t>
      </w:r>
      <w:r w:rsidR="00B415BC">
        <w:t xml:space="preserve">invitación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B415BC">
        <w:t xml:space="preserve">invitación </w:t>
      </w:r>
      <w:r w:rsidR="00006FDB">
        <w:t xml:space="preserve">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2F2168">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2F2168">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B415BC">
        <w:t>invitación</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w:t>
      </w:r>
      <w:r>
        <w:lastRenderedPageBreak/>
        <w:t xml:space="preserve">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xml:space="preserve">.- INCONFORMIDADES  </w:t>
      </w:r>
    </w:p>
    <w:p w:rsidR="00006FDB" w:rsidRDefault="00006FDB" w:rsidP="00316CF7">
      <w:pPr>
        <w:jc w:val="both"/>
      </w:pPr>
      <w:r>
        <w:t xml:space="preserve">Las personas que participen en esta </w:t>
      </w:r>
      <w:r w:rsidR="00B415BC">
        <w:t xml:space="preserve">invitación </w:t>
      </w:r>
      <w:r>
        <w:t xml:space="preserve">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t xml:space="preserve">.      </w:t>
      </w:r>
    </w:p>
    <w:p w:rsidR="00006FDB" w:rsidRDefault="00006FDB" w:rsidP="00316CF7">
      <w:pPr>
        <w:jc w:val="both"/>
      </w:pPr>
      <w:r w:rsidRPr="00A052DA">
        <w:rPr>
          <w:b/>
        </w:rPr>
        <w:t>VIGÉSIMA QUINTA</w:t>
      </w:r>
      <w:r>
        <w:t xml:space="preserve">.- DE LA INFORMACIÓN Y VERIFICACIÓN  </w:t>
      </w:r>
    </w:p>
    <w:p w:rsidR="00006FDB" w:rsidRDefault="00006FDB" w:rsidP="00316CF7">
      <w:pPr>
        <w:jc w:val="both"/>
      </w:pPr>
      <w:r>
        <w:lastRenderedPageBreak/>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B240B0" w:rsidRDefault="00B240B0" w:rsidP="00316CF7">
      <w:pPr>
        <w:jc w:val="both"/>
      </w:pPr>
    </w:p>
    <w:p w:rsidR="00006FDB" w:rsidRDefault="00006FDB" w:rsidP="00A052DA">
      <w:pPr>
        <w:jc w:val="center"/>
      </w:pPr>
      <w:r>
        <w:t xml:space="preserve">POR </w:t>
      </w:r>
      <w:r w:rsidR="00FE7FF1" w:rsidRPr="00FE7FF1">
        <w:rPr>
          <w:b/>
        </w:rPr>
        <w:t>LA CONVOCANTE</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006FDB" w:rsidRDefault="00006FDB" w:rsidP="00A052DA">
      <w:pPr>
        <w:jc w:val="center"/>
      </w:pPr>
      <w:r>
        <w:t xml:space="preserve">FIRMA DE CONFORMIDAD Y DE CONOCIMIENTO </w:t>
      </w:r>
      <w:r w:rsidR="008B2C3A" w:rsidRPr="008B2C3A">
        <w:rPr>
          <w:b/>
        </w:rPr>
        <w:t>EL LICITANTE</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p>
    <w:p w:rsidR="00006FDB" w:rsidRPr="00794FB7" w:rsidRDefault="00006FDB" w:rsidP="00ED5021">
      <w:pPr>
        <w:jc w:val="center"/>
        <w:rPr>
          <w:b/>
          <w:sz w:val="28"/>
          <w:szCs w:val="28"/>
        </w:rPr>
      </w:pPr>
      <w:r w:rsidRPr="00794FB7">
        <w:rPr>
          <w:b/>
          <w:sz w:val="28"/>
          <w:szCs w:val="28"/>
        </w:rPr>
        <w:t>ESCRITO JUNTA DE ACLARACIONES</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2F2168">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w:t>
      </w:r>
      <w:r w:rsidRPr="00B415BC">
        <w:t xml:space="preserve">la </w:t>
      </w:r>
      <w:r w:rsidR="00D60A60" w:rsidRPr="00B415BC">
        <w:t>Invitación</w:t>
      </w:r>
      <w:r>
        <w:t xml:space="preserve"> No. ___________ </w:t>
      </w:r>
      <w:proofErr w:type="gramStart"/>
      <w:r>
        <w:t>relativa</w:t>
      </w:r>
      <w:proofErr w:type="gramEnd"/>
      <w:r>
        <w:t xml:space="preserve">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B415BC" w:rsidRDefault="00B415BC" w:rsidP="00316CF7">
      <w:pPr>
        <w:jc w:val="both"/>
      </w:pPr>
    </w:p>
    <w:p w:rsidR="00006FDB" w:rsidRPr="00F66606" w:rsidRDefault="00006FDB" w:rsidP="00F66606">
      <w:pPr>
        <w:jc w:val="center"/>
        <w:rPr>
          <w:b/>
        </w:rPr>
      </w:pPr>
      <w:r w:rsidRPr="00F66606">
        <w:rPr>
          <w:b/>
        </w:rPr>
        <w:lastRenderedPageBreak/>
        <w:t xml:space="preserve">SOLICITUD DE ACLARACIONES, DUDAS O CUESTIONAMIENTOS, A LOS ASPECTOS CONTENIDOS EN </w:t>
      </w:r>
      <w:r w:rsidR="00FE7FF1" w:rsidRPr="00F66606">
        <w:rPr>
          <w:b/>
        </w:rPr>
        <w:t xml:space="preserve">LA </w:t>
      </w:r>
      <w:r w:rsidR="002F2168">
        <w:rPr>
          <w:b/>
        </w:rPr>
        <w:t>INVITACIÓN</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B415BC">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2F2168">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B415BC">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A01B17" w:rsidP="00316CF7">
      <w:pPr>
        <w:jc w:val="both"/>
      </w:pPr>
      <w:r>
        <w:t>Los p</w:t>
      </w:r>
      <w:r w:rsidR="00006FDB">
        <w:t xml:space="preserve">untos serán distribuidos conforme a lo establecido por </w:t>
      </w:r>
      <w:r w:rsidR="00FE7FF1" w:rsidRPr="00FE7FF1">
        <w:rPr>
          <w:b/>
        </w:rPr>
        <w:t>LA CONVOCANTE</w:t>
      </w:r>
      <w:r w:rsidR="00006FDB">
        <w:t xml:space="preserve"> en la BASE CUARTA de </w:t>
      </w:r>
      <w:r w:rsidR="00FE7FF1" w:rsidRPr="00FE7FF1">
        <w:rPr>
          <w:b/>
        </w:rPr>
        <w:t xml:space="preserve">LA </w:t>
      </w:r>
      <w:r w:rsidR="002F2168">
        <w:rPr>
          <w:b/>
        </w:rPr>
        <w:t>INVITACIÓN</w:t>
      </w:r>
      <w:r w:rsidR="00006FDB">
        <w:t>, número</w:t>
      </w:r>
      <w:r w:rsidR="00006FDB" w:rsidRPr="00E745FC">
        <w:rPr>
          <w:b/>
        </w:rPr>
        <w:t xml:space="preserve"> </w:t>
      </w:r>
      <w:r w:rsidR="00D066AD">
        <w:rPr>
          <w:b/>
        </w:rPr>
        <w:t>_______________</w:t>
      </w:r>
      <w:r w:rsidR="00006FDB">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p>
        </w:tc>
        <w:tc>
          <w:tcPr>
            <w:tcW w:w="3787" w:type="dxa"/>
          </w:tcPr>
          <w:p w:rsidR="00E745FC" w:rsidRPr="00CB7BCF" w:rsidRDefault="00E745FC" w:rsidP="00E745FC">
            <w:pPr>
              <w:jc w:val="both"/>
              <w:rPr>
                <w:b/>
                <w:sz w:val="16"/>
              </w:rPr>
            </w:pPr>
            <w:r w:rsidRPr="00CB7BCF">
              <w:rPr>
                <w:b/>
                <w:sz w:val="16"/>
              </w:rPr>
              <w:t xml:space="preserve">Evidencia Documental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 xml:space="preserve">Materiales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 xml:space="preserve">Mano de obra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002F2168">
              <w:rPr>
                <w:sz w:val="16"/>
                <w:szCs w:val="16"/>
              </w:rPr>
              <w:lastRenderedPageBreak/>
              <w:t>INVITACIÓN</w:t>
            </w:r>
            <w:r w:rsidRPr="00CB7BCF">
              <w:rPr>
                <w:sz w:val="16"/>
                <w:szCs w:val="16"/>
              </w:rPr>
              <w:t xml:space="preserve">, atendiendo entre otras cosas las especificaciones, generales y particulares señaladas en LA </w:t>
            </w:r>
            <w:r w:rsidR="002F2168">
              <w:rPr>
                <w:sz w:val="16"/>
                <w:szCs w:val="16"/>
              </w:rPr>
              <w:t>INVITACIÓN</w:t>
            </w:r>
            <w:r w:rsidRPr="00CB7BCF">
              <w:rPr>
                <w:sz w:val="16"/>
                <w:szCs w:val="16"/>
              </w:rPr>
              <w:t xml:space="preserve">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 xml:space="preserve">ejecución en tiempo y forma de los trabajos que se licitan y que dicho personal demuestre haber ejecutado obras de la(s) categoría(s) que se indican y conforme a lo señalado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de las personas consideradas para evaluación, no demuestren la experiencia solicitada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a2) Competencia o habilidad en trabajos SIMILARES al solicitada</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w:t>
            </w:r>
            <w:r w:rsidR="002F2168">
              <w:rPr>
                <w:sz w:val="16"/>
                <w:szCs w:val="16"/>
              </w:rPr>
              <w:t>INVITACIÓN</w:t>
            </w:r>
            <w:r w:rsidRPr="00D423AC">
              <w:rPr>
                <w:sz w:val="16"/>
                <w:szCs w:val="16"/>
              </w:rPr>
              <w:t>, tales como: Actas de entrega recepción física de la obra que haya realizado, Estimaciones de obra que haya realizado debidamente requisitados. y Hojas de bitácora de obra y/o supervisión, de trabajos similares al que se licita</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el nivel académico indicado en LA </w:t>
            </w:r>
            <w:r w:rsidR="002F2168">
              <w:rPr>
                <w:sz w:val="16"/>
                <w:szCs w:val="16"/>
              </w:rPr>
              <w:t>INVITACIÓN</w:t>
            </w:r>
            <w:r w:rsidRPr="00D423AC">
              <w:rPr>
                <w:sz w:val="16"/>
                <w:szCs w:val="16"/>
              </w:rPr>
              <w:t xml:space="preserve"> y que sea coincidente con su currículum vitae y demuestre haber ejecutado obras SIMILARES a las que se señalan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uno o más profesionales no demuestren lo solicitado en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w:t>
            </w:r>
            <w:r w:rsidR="002F2168">
              <w:rPr>
                <w:sz w:val="16"/>
                <w:szCs w:val="16"/>
              </w:rPr>
              <w:t>INVITACIÓN</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personas no </w:t>
            </w:r>
            <w:r w:rsidRPr="00D423AC">
              <w:rPr>
                <w:sz w:val="16"/>
                <w:szCs w:val="16"/>
              </w:rPr>
              <w:lastRenderedPageBreak/>
              <w:t xml:space="preserve">demuestren el dominio de las herramientas solicitadas en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que EL LICITANTE acredite cuando menos la capacidad financiera requerida por LA CONVOCANTE en la Base Quinta, numeral 3 de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los estados financieros presentados por EL LICITANTE, acrediten todos los requisitos señalados en la Base Quinta, numeral 3 de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Octava de LA </w:t>
            </w:r>
            <w:r w:rsidR="002F2168">
              <w:rPr>
                <w:sz w:val="16"/>
                <w:szCs w:val="16"/>
              </w:rPr>
              <w:t>INVITACIÓN</w:t>
            </w:r>
            <w:r w:rsidRPr="00D423AC">
              <w:rPr>
                <w:sz w:val="16"/>
                <w:szCs w:val="16"/>
              </w:rPr>
              <w:t xml:space="preserve">,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 xml:space="preserve">En caso de que ningún LICITANTE cumpla con este requisito, que en LA </w:t>
            </w:r>
            <w:r w:rsidR="002F2168">
              <w:rPr>
                <w:sz w:val="16"/>
                <w:szCs w:val="16"/>
              </w:rPr>
              <w:t>INVITACIÓN</w:t>
            </w:r>
            <w:r w:rsidRPr="00D423AC">
              <w:rPr>
                <w:sz w:val="16"/>
                <w:szCs w:val="16"/>
              </w:rPr>
              <w:t xml:space="preserve">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CB7BCF">
            <w:pPr>
              <w:jc w:val="both"/>
              <w:rPr>
                <w:sz w:val="16"/>
                <w:szCs w:val="16"/>
              </w:rPr>
            </w:pPr>
            <w:r w:rsidRPr="00EC4B7D">
              <w:rPr>
                <w:sz w:val="16"/>
                <w:szCs w:val="16"/>
              </w:rPr>
              <w:t xml:space="preserve">Para la evaluación de este subrubro se verificará que las obras ejecutadas por EL LICITANTE en el periodo determinado sean SIMILARES a lo solicitado en la Base Quinta, numeral 2 de LA </w:t>
            </w:r>
            <w:r w:rsidR="002F2168">
              <w:rPr>
                <w:sz w:val="16"/>
                <w:szCs w:val="16"/>
              </w:rPr>
              <w:t>INVITACIÓN</w:t>
            </w:r>
            <w:r w:rsidRPr="00EC4B7D">
              <w:rPr>
                <w:sz w:val="16"/>
                <w:szCs w:val="16"/>
              </w:rPr>
              <w:t>.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Se otorgará a EL LICITANTE el puntaje indicado, que acredite el mayor número de años ejecutando obras SIMILARES y de la magnitud solicitada conforme a lo señalado en LA </w:t>
            </w:r>
            <w:r w:rsidR="002F2168">
              <w:rPr>
                <w:sz w:val="16"/>
                <w:szCs w:val="16"/>
              </w:rPr>
              <w:t>INVITACIÓN</w:t>
            </w:r>
            <w:r w:rsidRPr="00EC4B7D">
              <w:rPr>
                <w:sz w:val="16"/>
                <w:szCs w:val="16"/>
              </w:rPr>
              <w:t xml:space="preserve">, en los últimos diez (10) años previos a la publicación de LA </w:t>
            </w:r>
            <w:r w:rsidR="002F2168">
              <w:rPr>
                <w:sz w:val="16"/>
                <w:szCs w:val="16"/>
              </w:rPr>
              <w:t>INVITACIÓN</w:t>
            </w:r>
            <w:r w:rsidRPr="00EC4B7D">
              <w:rPr>
                <w:sz w:val="16"/>
                <w:szCs w:val="16"/>
              </w:rPr>
              <w:t xml:space="preserve">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licitada y a la magnitud solicitada conforme a lo señalado en la Base Quinta, numeral 2 y a lo </w:t>
            </w:r>
            <w:r w:rsidRPr="00EC4B7D">
              <w:rPr>
                <w:sz w:val="16"/>
                <w:szCs w:val="16"/>
              </w:rPr>
              <w:lastRenderedPageBreak/>
              <w:t xml:space="preserve">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 xml:space="preserve">Documento PT 04 “Relación de los contratos de obra que haya realizado y que guarden similitud con los que se licitan” y copia simple de los contratos debidamente requisitados de las obras SIMILARES a la indicada en LA </w:t>
            </w:r>
            <w:r w:rsidR="002F2168">
              <w:rPr>
                <w:sz w:val="16"/>
                <w:szCs w:val="16"/>
              </w:rPr>
              <w:t>INVITACIÓN</w:t>
            </w:r>
            <w:r w:rsidRPr="00EC4B7D">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se sumaran el número de contratos de la(s) categoría(s) y magnitud solicitada(s) en LA </w:t>
            </w:r>
            <w:r w:rsidR="002F2168">
              <w:rPr>
                <w:sz w:val="16"/>
                <w:szCs w:val="16"/>
              </w:rPr>
              <w:t>INVITACIÓN</w:t>
            </w:r>
            <w:r w:rsidRPr="00EC4B7D">
              <w:rPr>
                <w:sz w:val="16"/>
                <w:szCs w:val="16"/>
              </w:rPr>
              <w:t>,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 xml:space="preserve">Si los documentos no están debidamente requisitados o son ilegibles, así como, se no se acredita el importe mínimo establecido en LA </w:t>
            </w:r>
            <w:r w:rsidR="002F2168">
              <w:rPr>
                <w:sz w:val="16"/>
                <w:szCs w:val="16"/>
              </w:rPr>
              <w:t>INVITACIÓN</w:t>
            </w:r>
            <w:r w:rsidRPr="00EC4B7D">
              <w:rPr>
                <w:sz w:val="16"/>
                <w:szCs w:val="16"/>
              </w:rPr>
              <w:t>,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En caso de que EL LICITANTE no acredite haber terminado en tiempo y forma la cantidad mínima de contratos establecidos en LA </w:t>
            </w:r>
            <w:r w:rsidR="002F2168">
              <w:rPr>
                <w:sz w:val="16"/>
                <w:szCs w:val="16"/>
              </w:rPr>
              <w:t>INVITACIÓN</w:t>
            </w:r>
            <w:r w:rsidRPr="00EC4B7D">
              <w:rPr>
                <w:sz w:val="16"/>
                <w:szCs w:val="16"/>
              </w:rPr>
              <w:t xml:space="preserve">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b) Mano de obra</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lastRenderedPageBreak/>
              <w:t>b) El programa de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2F2168">
        <w:rPr>
          <w:b/>
        </w:rPr>
        <w:t>INVITACIÓN</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B415BC">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w:t>
            </w:r>
            <w:r w:rsidR="002F2168">
              <w:rPr>
                <w:sz w:val="16"/>
                <w:szCs w:val="16"/>
              </w:rPr>
              <w:t>INVITACIÓN</w:t>
            </w:r>
            <w:r w:rsidRPr="00017EE3">
              <w:rPr>
                <w:sz w:val="16"/>
                <w:szCs w:val="16"/>
              </w:rPr>
              <w:t xml:space="preserve">, se hayan estructurado adecuadamente, cumplan con lo previsto en LA LEY de Obras Públicas y Servicios Relacionados con las Mismas (LEY), su Reglamento y LA </w:t>
            </w:r>
            <w:r w:rsidR="002F2168">
              <w:rPr>
                <w:sz w:val="16"/>
                <w:szCs w:val="16"/>
              </w:rPr>
              <w:t>INVITACIÓN</w:t>
            </w:r>
            <w:r w:rsidRPr="00017EE3">
              <w:rPr>
                <w:sz w:val="16"/>
                <w:szCs w:val="16"/>
              </w:rPr>
              <w:t xml:space="preserve">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w:t>
            </w:r>
            <w:r w:rsidR="002F2168">
              <w:rPr>
                <w:sz w:val="16"/>
                <w:szCs w:val="16"/>
              </w:rPr>
              <w:t>INVITACIÓN</w:t>
            </w:r>
            <w:r w:rsidRPr="00017EE3">
              <w:rPr>
                <w:sz w:val="16"/>
                <w:szCs w:val="16"/>
              </w:rPr>
              <w:t>,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lastRenderedPageBreak/>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2F2168">
        <w:rPr>
          <w:b/>
        </w:rPr>
        <w:t>INVITACIÓN</w:t>
      </w:r>
      <w:r w:rsidR="00B415BC">
        <w:rPr>
          <w:b/>
        </w:rPr>
        <w:t>.</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B415BC">
        <w:rPr>
          <w:b/>
        </w:rPr>
        <w:t xml:space="preserve">LA </w:t>
      </w:r>
      <w:r w:rsidR="00D60A60" w:rsidRPr="00B415BC">
        <w:rPr>
          <w:b/>
        </w:rPr>
        <w:t>INVITACIÓN A CUANDO MENOS TRES PERSONAS</w:t>
      </w:r>
      <w:r w:rsidRPr="00B415BC">
        <w:t xml:space="preserve"> nacional No. _______________, para la contratación de: ________________________________________________,</w:t>
      </w:r>
      <w:r>
        <w:t xml:space="preserve">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1E588A">
            <w:pPr>
              <w:jc w:val="both"/>
            </w:pPr>
            <w:r>
              <w:t>Bases de contratación de obra pública 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 xml:space="preserve"> 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De conformidad con lo dispuesto en el primer párrafo </w:t>
      </w:r>
      <w:r w:rsidRPr="00E873FF">
        <w:t>del artículo 36 d</w:t>
      </w:r>
      <w:r w:rsidR="00B20926" w:rsidRPr="00E873FF">
        <w:t>el</w:t>
      </w:r>
      <w:r w:rsidR="00FE7FF1" w:rsidRPr="00E873FF">
        <w:rPr>
          <w:b/>
        </w:rPr>
        <w:t xml:space="preserve"> REGLAMENTO</w:t>
      </w:r>
      <w:r w:rsidRPr="00E873FF">
        <w:t xml:space="preserve"> de </w:t>
      </w:r>
      <w:r w:rsidR="0067276D" w:rsidRPr="00E873FF">
        <w:t>la Ley</w:t>
      </w:r>
      <w:r w:rsidRPr="00E873FF">
        <w:t xml:space="preserve"> de Obras Públicas y Servicios Relacionados con las Mismas y en </w:t>
      </w:r>
      <w:r w:rsidR="00FE7FF1" w:rsidRPr="00E873FF">
        <w:rPr>
          <w:b/>
        </w:rPr>
        <w:t xml:space="preserve">LA </w:t>
      </w:r>
      <w:r w:rsidR="00065289" w:rsidRPr="00E873FF">
        <w:rPr>
          <w:b/>
        </w:rPr>
        <w:t>INVITACIÓN A CUANDO MENOS TRES PERSONAS</w:t>
      </w:r>
      <w:r w:rsidR="00065289" w:rsidRPr="00E873FF">
        <w:t xml:space="preserve"> </w:t>
      </w:r>
      <w:r w:rsidRPr="00E873FF">
        <w:t>nacional No.</w:t>
      </w:r>
      <w:r>
        <w:t xml:space="preserve">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E873FF">
        <w:rPr>
          <w:b/>
        </w:rPr>
        <w:t xml:space="preserve">LA </w:t>
      </w:r>
      <w:r w:rsidR="00D60A60" w:rsidRPr="00E873FF">
        <w:rPr>
          <w:b/>
        </w:rPr>
        <w:t>INVITACIÓN A CUANDO MENOS TRES PERSONAS</w:t>
      </w:r>
      <w:r w:rsidR="00D60A60" w:rsidRPr="00E873FF">
        <w:t xml:space="preserve"> </w:t>
      </w:r>
      <w:r w:rsidR="003F4A8F" w:rsidRPr="00E873FF">
        <w:t xml:space="preserve">nacional No. _______________, </w:t>
      </w:r>
      <w:r w:rsidRPr="00E873FF">
        <w:t>la contratación de: ________________________________________________,</w:t>
      </w:r>
      <w:r>
        <w:t xml:space="preserve">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Pr="00E873FF" w:rsidRDefault="00006FDB" w:rsidP="00316CF7">
      <w:pPr>
        <w:jc w:val="both"/>
      </w:pPr>
      <w:r>
        <w:t xml:space="preserve">De conformidad con lo dispuesto en </w:t>
      </w:r>
      <w:r w:rsidR="00FE7FF1" w:rsidRPr="00FE7FF1">
        <w:rPr>
          <w:b/>
        </w:rPr>
        <w:t xml:space="preserve">LA </w:t>
      </w:r>
      <w:r w:rsidR="00D60A60" w:rsidRPr="00E873FF">
        <w:rPr>
          <w:b/>
        </w:rPr>
        <w:t>INVITACIÓN A CUANDO MENOS TRES PERSONAS</w:t>
      </w:r>
      <w:r w:rsidR="00D60A60" w:rsidRPr="00E873FF">
        <w:t xml:space="preserve"> </w:t>
      </w:r>
      <w:r w:rsidRPr="00E873FF">
        <w:t xml:space="preserve">nacional No. _______________, para la contratación de: ________________________________________________,   </w:t>
      </w:r>
    </w:p>
    <w:p w:rsidR="00006FDB" w:rsidRDefault="00006FDB" w:rsidP="00316CF7">
      <w:pPr>
        <w:jc w:val="both"/>
      </w:pPr>
      <w:r w:rsidRPr="00E873FF">
        <w:t xml:space="preserve">Manifiesto </w:t>
      </w:r>
      <w:r w:rsidR="008E7407" w:rsidRPr="00E873FF">
        <w:rPr>
          <w:b/>
        </w:rPr>
        <w:t xml:space="preserve">bajo protesta de decir verdad </w:t>
      </w:r>
      <w:r w:rsidRPr="00E873FF">
        <w:t>que, en su</w:t>
      </w:r>
      <w:r>
        <w:t xml:space="preserve">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E873FF">
        <w:rPr>
          <w:b/>
        </w:rPr>
        <w:t xml:space="preserve">LA </w:t>
      </w:r>
      <w:r w:rsidR="00D60A60" w:rsidRPr="00E873FF">
        <w:rPr>
          <w:b/>
        </w:rPr>
        <w:t>INVITACIÓN A CUANDO MENOS TRES PERSONAS</w:t>
      </w:r>
      <w:r w:rsidR="00D60A60" w:rsidRPr="00E873FF">
        <w:t xml:space="preserve"> </w:t>
      </w:r>
      <w:r w:rsidRPr="00E873FF">
        <w:t>nacional No. __________________, para la contratación de: ___________________________________________</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Pr="00E873FF" w:rsidRDefault="00006FDB" w:rsidP="00316CF7">
      <w:pPr>
        <w:jc w:val="both"/>
      </w:pPr>
      <w:r>
        <w:t xml:space="preserve">De conformidad con lo dispuesto en </w:t>
      </w:r>
      <w:r w:rsidR="00FE7FF1" w:rsidRPr="00E873FF">
        <w:rPr>
          <w:b/>
        </w:rPr>
        <w:t xml:space="preserve">LA </w:t>
      </w:r>
      <w:r w:rsidR="00D60A60" w:rsidRPr="00E873FF">
        <w:rPr>
          <w:b/>
        </w:rPr>
        <w:t>INVITACIÓN A CUANDO MENOS TRES PERSONAS</w:t>
      </w:r>
      <w:r w:rsidRPr="00E873FF">
        <w:t xml:space="preserve"> nacional No. _______________, para la contratación de: ________________________________________________,   </w:t>
      </w:r>
    </w:p>
    <w:p w:rsidR="00006FDB" w:rsidRDefault="00006FDB" w:rsidP="00316CF7">
      <w:pPr>
        <w:jc w:val="both"/>
      </w:pPr>
      <w:r w:rsidRPr="00E873FF">
        <w:t xml:space="preserve">Declaramos </w:t>
      </w:r>
      <w:r w:rsidRPr="00E873FF">
        <w:rPr>
          <w:b/>
        </w:rPr>
        <w:t>bajo protesta de decir verdad</w:t>
      </w:r>
      <w:r w:rsidRPr="00E873FF">
        <w:t>, que el domicilio para oír y recibir todo tipo de notificaciones y documentos que deriven de los actos del procedimiento</w:t>
      </w:r>
      <w:r>
        <w:t xml:space="preserve">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E873FF">
        <w:rPr>
          <w:b/>
        </w:rPr>
        <w:t xml:space="preserve">LA </w:t>
      </w:r>
      <w:r w:rsidR="00D60A60" w:rsidRPr="00E873FF">
        <w:rPr>
          <w:b/>
        </w:rPr>
        <w:t>INVITACIÓN A CUANDO MENOS TRES PERSONAS</w:t>
      </w:r>
      <w:r w:rsidR="00D60A60" w:rsidRPr="00E873FF">
        <w:t xml:space="preserve"> </w:t>
      </w:r>
      <w:r w:rsidRPr="00E873FF">
        <w:t>nacional No. __________________________________________________,</w:t>
      </w:r>
      <w:r>
        <w:t xml:space="preserve">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E873FF">
        <w:t>invitación</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E873FF">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lastRenderedPageBreak/>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 xml:space="preserve">DOCUMENTO DD 08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E873FF">
        <w:rPr>
          <w:b/>
        </w:rPr>
        <w:t xml:space="preserve">LA </w:t>
      </w:r>
      <w:r w:rsidR="00D60A60" w:rsidRPr="00E873FF">
        <w:rPr>
          <w:b/>
        </w:rPr>
        <w:t>INVITACIÓN A CUANDO MENOS TRES PERSONAS</w:t>
      </w:r>
      <w:r w:rsidR="00D60A60" w:rsidRPr="00E873FF">
        <w:t xml:space="preserve"> </w:t>
      </w:r>
      <w:r w:rsidRPr="00E873FF">
        <w:t>nacional No. __________________, para la contratación de: ___________________________________________</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F450B5" w:rsidRDefault="00F450B5" w:rsidP="00316CF7">
      <w:pPr>
        <w:jc w:val="both"/>
      </w:pPr>
    </w:p>
    <w:p w:rsidR="00006FDB" w:rsidRDefault="00006FDB" w:rsidP="00316CF7">
      <w:pPr>
        <w:jc w:val="both"/>
      </w:pPr>
      <w:r>
        <w:t xml:space="preserve">              </w:t>
      </w:r>
    </w:p>
    <w:p w:rsidR="00006FDB" w:rsidRPr="006A1A69" w:rsidRDefault="00006FDB" w:rsidP="00F450B5">
      <w:pPr>
        <w:jc w:val="center"/>
        <w:rPr>
          <w:b/>
        </w:rPr>
      </w:pPr>
      <w:r w:rsidRPr="006A1A69">
        <w:rPr>
          <w:b/>
        </w:rPr>
        <w:t>ATENTAMENTE</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E873FF">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E873FF">
        <w:rPr>
          <w:b/>
        </w:rPr>
        <w:t xml:space="preserve">LA </w:t>
      </w:r>
      <w:r w:rsidR="00D60A60" w:rsidRPr="00E873FF">
        <w:rPr>
          <w:b/>
        </w:rPr>
        <w:t>INVITACIÓN A CUANDO MENOS TRES PERSONAS</w:t>
      </w:r>
      <w:r w:rsidR="00D60A60" w:rsidRPr="00E873FF">
        <w:t xml:space="preserve"> </w:t>
      </w:r>
      <w:r w:rsidRPr="00E873FF">
        <w:t>nacional No. _______________, para la contratación de: ________________________________________________,</w:t>
      </w:r>
      <w:r>
        <w:t xml:space="preserve">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lastRenderedPageBreak/>
        <w:t xml:space="preserve">DOCUMENTO DD 10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t xml:space="preserve">(7) (8) el número de trabajadores será el que resulte de la sumatoria de los puntos (7) y (8) </w:t>
      </w:r>
    </w:p>
    <w:p w:rsidR="00006FDB" w:rsidRDefault="00E61F37" w:rsidP="00316CF7">
      <w:pPr>
        <w:jc w:val="both"/>
      </w:pPr>
      <w:r>
        <w:lastRenderedPageBreak/>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3F5E1F" w:rsidRPr="005C33CB">
        <w:rPr>
          <w:b/>
        </w:rPr>
        <w:t>B)</w:t>
      </w:r>
    </w:p>
    <w:p w:rsidR="00006FDB" w:rsidRPr="005C33CB" w:rsidRDefault="00006FDB" w:rsidP="005C33CB">
      <w:pPr>
        <w:jc w:val="center"/>
        <w:rPr>
          <w:b/>
        </w:rPr>
      </w:pPr>
      <w:r w:rsidRPr="005C33CB">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 xml:space="preserve">Anotar nombre y firma del representante de la empresa licitante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Pr="00F1271A" w:rsidRDefault="00006FDB" w:rsidP="00F1271A">
      <w:pPr>
        <w:ind w:left="4956"/>
        <w:jc w:val="center"/>
        <w:rPr>
          <w:b/>
          <w:sz w:val="28"/>
        </w:rPr>
      </w:pPr>
      <w:r w:rsidRPr="00F1271A">
        <w:rPr>
          <w:b/>
          <w:sz w:val="28"/>
        </w:rPr>
        <w:t>ENCUESTA DE TRANSPARENCIA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w:t>
      </w:r>
      <w:r w:rsidR="00006FDB" w:rsidRPr="00E873FF">
        <w:rPr>
          <w:b/>
        </w:rPr>
        <w:t xml:space="preserve">DE </w:t>
      </w:r>
      <w:r w:rsidR="00065289" w:rsidRPr="00E873FF">
        <w:rPr>
          <w:b/>
        </w:rPr>
        <w:t>INVITACIÓN A CUANDO MENOS TRES PERSONAS</w:t>
      </w:r>
      <w:r w:rsidR="00065289" w:rsidRPr="00E873FF">
        <w:t xml:space="preserve"> </w:t>
      </w:r>
      <w:r w:rsidR="00006FDB" w:rsidRPr="00E873FF">
        <w:t>NÚMERO: ______________________________________________ CELEBRADA PARA LA CONTRATACIÓN DE LA OBRA PÚBLICA REFERENTE A: ________________________________________________</w:t>
      </w:r>
      <w:r w:rsidR="00910D11" w:rsidRPr="00E873FF">
        <w:t>________</w:t>
      </w:r>
      <w:r w:rsidR="00006FDB" w:rsidRPr="00E873FF">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r w:rsidR="005A189E">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r w:rsidR="005A189E">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316CF7">
            <w:pPr>
              <w:jc w:val="both"/>
            </w:pPr>
            <w:r>
              <w:t xml:space="preserve">El trato que me dieron los servidores públicos de la CONVOCANTE durante la </w:t>
            </w:r>
            <w:r w:rsidR="005A189E">
              <w:t>invitación</w:t>
            </w:r>
            <w:r>
              <w:t xml:space="preserve">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 xml:space="preserve">ía a participar en otra </w:t>
            </w:r>
            <w:r w:rsidR="005A189E">
              <w:t xml:space="preserve">invitación </w:t>
            </w:r>
            <w:r w:rsidR="00FA0FE8">
              <w:t>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p>
    <w:p w:rsidR="00FA0FE8" w:rsidRDefault="00FA0FE8" w:rsidP="00316CF7">
      <w:pPr>
        <w:jc w:val="both"/>
      </w:pP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lastRenderedPageBreak/>
        <w:t>DOCUMENTO DD 14</w:t>
      </w:r>
    </w:p>
    <w:p w:rsidR="00006FDB" w:rsidRPr="00AB494F" w:rsidRDefault="00006FDB" w:rsidP="00AB494F">
      <w:pPr>
        <w:jc w:val="center"/>
        <w:rPr>
          <w:b/>
          <w:sz w:val="28"/>
        </w:rPr>
      </w:pPr>
      <w:r w:rsidRPr="00AB494F">
        <w:rPr>
          <w:b/>
          <w:sz w:val="28"/>
        </w:rPr>
        <w:t>ESPECIFICACIONES GENERALES</w:t>
      </w:r>
    </w:p>
    <w:p w:rsidR="00006FDB" w:rsidRDefault="00006FDB" w:rsidP="00316CF7">
      <w:pPr>
        <w:jc w:val="both"/>
      </w:pPr>
      <w:r>
        <w:t xml:space="preserve">1. INFORMACIÓN GENERAL  </w:t>
      </w:r>
    </w:p>
    <w:p w:rsidR="00006FDB" w:rsidRDefault="00006FDB" w:rsidP="00316CF7">
      <w:pPr>
        <w:jc w:val="both"/>
      </w:pPr>
      <w:r>
        <w:t xml:space="preserve">1.1. DESCRIPCIÓN DE LA OBRA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 xml:space="preserve">1.3. ACLARACIONES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5A189E">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 xml:space="preserve">2.3. DAÑOS A TERCEROS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 xml:space="preserve">2.4. SINIESTROS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 xml:space="preserve">2.5. CANTIDADES DE OBRA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 xml:space="preserve">2.6. MAQUINARIA Y EQUIPO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 xml:space="preserve">2.7. MODIFICACIÓN DEL SITIO ORIGINAL DE LOS TRABAJOS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 xml:space="preserve">2.8. PRECIOS UNITARIOS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5A189E">
        <w:t>invitación</w:t>
      </w:r>
      <w:r>
        <w:t xml:space="preserve">, el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 xml:space="preserve">2.9. TRAZOS Y NIVELES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 xml:space="preserve">2.10. MATERIALES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 xml:space="preserve">2.11. SIMILITUD EN CALIDADES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 xml:space="preserve">2.12. CONTROL DE CALIDAD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 xml:space="preserve">2.13. SEÑALIZACIÓN Y ALUMBRADO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 xml:space="preserve">2.14. LIMPIEZA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5A189E">
        <w:t>invitación</w:t>
      </w:r>
      <w:r w:rsidR="00006FDB">
        <w:t xml:space="preserve">).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 xml:space="preserve">2.16. CONCEPTOS EXTRAORDINARIOS  </w:t>
      </w:r>
    </w:p>
    <w:p w:rsidR="00006FDB" w:rsidRDefault="00006FDB" w:rsidP="00316CF7">
      <w:pPr>
        <w:jc w:val="both"/>
      </w:pPr>
      <w:r>
        <w:t xml:space="preserve">Queda entendido que cualquier trabajo no considerado expresamente en las bases de esta </w:t>
      </w:r>
      <w:r w:rsidR="005A189E">
        <w:t>invitación</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 xml:space="preserve">RELACION DE PLANOS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5A189E" w:rsidRDefault="005A189E"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5A189E" w:rsidRDefault="005A189E" w:rsidP="00316CF7">
      <w:pPr>
        <w:jc w:val="both"/>
      </w:pPr>
    </w:p>
    <w:p w:rsidR="005A189E" w:rsidRDefault="005A189E"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2F2168">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586DD9" w:rsidRDefault="00586DD9" w:rsidP="00316CF7">
      <w:pPr>
        <w:jc w:val="both"/>
      </w:pPr>
    </w:p>
    <w:p w:rsidR="00586DD9" w:rsidRDefault="00586DD9"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2F2168">
        <w:rPr>
          <w:b/>
        </w:rPr>
        <w:t>INVITACIÓN</w:t>
      </w:r>
      <w:r>
        <w:t xml:space="preserve"> No. _________, de fecha __ de ______de 20__, por medio de la cual esta Administración Portuaria Integral de </w:t>
      </w:r>
      <w:r w:rsidR="000559C0">
        <w:t>__________</w:t>
      </w:r>
      <w:r>
        <w:t xml:space="preserve">, S.A. de C.V., </w:t>
      </w:r>
      <w:r w:rsidR="005A189E">
        <w:t xml:space="preserve">nos </w:t>
      </w:r>
      <w:r>
        <w:t xml:space="preserve">invitó a </w:t>
      </w:r>
      <w:r w:rsidRPr="00065289">
        <w:t>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5A189E" w:rsidRDefault="005A189E" w:rsidP="00316CF7">
      <w:pPr>
        <w:jc w:val="both"/>
      </w:pPr>
    </w:p>
    <w:p w:rsidR="00586DD9" w:rsidRDefault="00586DD9" w:rsidP="00316CF7">
      <w:pPr>
        <w:jc w:val="both"/>
      </w:pPr>
    </w:p>
    <w:p w:rsidR="00586DD9" w:rsidRDefault="00586DD9" w:rsidP="00316CF7">
      <w:pPr>
        <w:jc w:val="both"/>
      </w:pPr>
    </w:p>
    <w:p w:rsidR="005A189E" w:rsidRDefault="005A189E"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lastRenderedPageBreak/>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2F2168">
        <w:rPr>
          <w:b/>
        </w:rPr>
        <w:t>INVITACIÓN</w:t>
      </w:r>
      <w:r>
        <w:t xml:space="preserve"> No. _________, de fecha __ de ______de 20__, por medio de la cual esta Administración Portuaria Integral de </w:t>
      </w:r>
      <w:r w:rsidR="00A01B17">
        <w:t>____________</w:t>
      </w:r>
      <w:r>
        <w:t xml:space="preserve">, S.A. de C.V., </w:t>
      </w:r>
      <w:r w:rsidR="005A189E">
        <w:t xml:space="preserve">nos </w:t>
      </w:r>
      <w:r>
        <w:t xml:space="preserve">invitó a participar a la: ___________________________________________________________.  </w:t>
      </w:r>
    </w:p>
    <w:p w:rsidR="000559C0" w:rsidRDefault="00006FDB" w:rsidP="000559C0">
      <w:pPr>
        <w:jc w:val="center"/>
      </w:pPr>
      <w:r w:rsidRPr="000559C0">
        <w:rPr>
          <w:b/>
        </w:rPr>
        <w:t xml:space="preserve">DESCRIPCIÓN DE LA PLANEACIÓN INTEGRAL Y DEL PROCEDIMIENTO CONSTRUCTIVO PARA LA EJECUCIÓN DE LOS TRABAJOS </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5A189E">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w:t>
      </w:r>
      <w:r w:rsidRPr="000559C0">
        <w:rPr>
          <w:b/>
        </w:rPr>
        <w:lastRenderedPageBreak/>
        <w:t xml:space="preserve">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w:t>
      </w:r>
      <w:r w:rsidR="005A189E" w:rsidRPr="005A189E">
        <w:rPr>
          <w:b/>
        </w:rPr>
        <w:t>invitación</w:t>
      </w:r>
      <w:r w:rsidR="005A189E">
        <w:t>.</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B3110F">
        <w:rPr>
          <w:b/>
        </w:rPr>
        <w:t>diesel</w:t>
      </w:r>
      <w:proofErr w:type="spellEnd"/>
      <w:r w:rsidRPr="00B3110F">
        <w:rPr>
          <w:b/>
        </w:rPr>
        <w:t xml:space="preserve">, aceite).      </w:t>
      </w:r>
    </w:p>
    <w:p w:rsidR="00006FDB" w:rsidRPr="000559C0" w:rsidRDefault="00006FDB" w:rsidP="000559C0">
      <w:pPr>
        <w:jc w:val="center"/>
        <w:rPr>
          <w:b/>
        </w:rPr>
      </w:pPr>
      <w:r w:rsidRPr="000559C0">
        <w:rPr>
          <w:b/>
        </w:rPr>
        <w:t>ATENTAMENTE</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0559C0" w:rsidRDefault="000559C0" w:rsidP="00316CF7">
      <w:pPr>
        <w:jc w:val="both"/>
      </w:pPr>
    </w:p>
    <w:p w:rsidR="00586DD9" w:rsidRDefault="00586DD9" w:rsidP="00316CF7">
      <w:pPr>
        <w:jc w:val="both"/>
      </w:pPr>
    </w:p>
    <w:p w:rsidR="00586DD9" w:rsidRDefault="00586DD9"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065289" w:rsidP="00316CF7">
      <w:pPr>
        <w:jc w:val="both"/>
      </w:pPr>
      <w:r w:rsidRPr="005A189E">
        <w:rPr>
          <w:b/>
        </w:rPr>
        <w:t>INVITACIÓN A CUANDO MENOS TRES PERSONAS</w:t>
      </w:r>
      <w:r w:rsidR="00006FDB">
        <w:t xml:space="preserve"> Nacional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ESTA </w:t>
      </w:r>
      <w:r w:rsidR="00065289" w:rsidRPr="005A189E">
        <w:rPr>
          <w:b/>
        </w:rPr>
        <w:t>INVITACIÓN</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5A189E">
        <w:rPr>
          <w:b/>
        </w:rPr>
        <w:t xml:space="preserve">LA </w:t>
      </w:r>
      <w:r w:rsidR="00065289" w:rsidRPr="005A189E">
        <w:rPr>
          <w:b/>
        </w:rPr>
        <w:t>INVITACIÓN A CUANDO MENOS TRES PERSONAS</w:t>
      </w:r>
      <w:r w:rsidR="00065289" w:rsidRPr="005A189E">
        <w:t xml:space="preserve"> </w:t>
      </w:r>
      <w:r w:rsidRPr="005A189E">
        <w:rPr>
          <w:b/>
        </w:rPr>
        <w:t>nacional</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2F2168">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RELACIÓN DE MAQUINARIA Y EQUIPO DE CONSTRUCCIÓN</w:t>
      </w:r>
    </w:p>
    <w:p w:rsidR="00404782" w:rsidRDefault="00404782" w:rsidP="00404782">
      <w:pPr>
        <w:jc w:val="right"/>
      </w:pPr>
    </w:p>
    <w:p w:rsidR="00212A72" w:rsidRDefault="00212A72" w:rsidP="00404782">
      <w:pPr>
        <w:jc w:val="right"/>
      </w:pPr>
    </w:p>
    <w:p w:rsidR="005A189E" w:rsidRDefault="005A189E" w:rsidP="00404782">
      <w:pPr>
        <w:jc w:val="right"/>
      </w:pPr>
    </w:p>
    <w:p w:rsidR="00404782" w:rsidRPr="00C41540" w:rsidRDefault="00404782" w:rsidP="00404782">
      <w:pPr>
        <w:jc w:val="right"/>
        <w:rPr>
          <w:sz w:val="28"/>
        </w:rPr>
      </w:pPr>
      <w:r w:rsidRPr="00C41540">
        <w:rPr>
          <w:sz w:val="28"/>
        </w:rPr>
        <w:lastRenderedPageBreak/>
        <w:t xml:space="preserve">DOCUMENTO PT 06 </w:t>
      </w:r>
    </w:p>
    <w:p w:rsidR="00006FDB" w:rsidRDefault="00006FDB" w:rsidP="00316CF7">
      <w:pPr>
        <w:jc w:val="both"/>
      </w:pPr>
      <w:r>
        <w:t xml:space="preserve"> De conformidad con lo dispuesto en </w:t>
      </w:r>
      <w:r w:rsidR="00FE7FF1" w:rsidRPr="005A189E">
        <w:rPr>
          <w:b/>
        </w:rPr>
        <w:t xml:space="preserve">LA </w:t>
      </w:r>
      <w:r w:rsidR="00065289" w:rsidRPr="005A189E">
        <w:rPr>
          <w:b/>
        </w:rPr>
        <w:t>INVITACIÓN A CUANDO MENOS TRES PERSONAS</w:t>
      </w:r>
      <w:r w:rsidR="00065289" w:rsidRPr="005A189E">
        <w:t xml:space="preserve"> </w:t>
      </w:r>
      <w:r w:rsidRPr="005A189E">
        <w:t>nacional</w:t>
      </w:r>
      <w:r>
        <w:t xml:space="preserve"> No. _______________, relativa a la: ________________________________________________,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5A189E" w:rsidRDefault="005A189E"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Default="00C41540"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lastRenderedPageBreak/>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065289" w:rsidRPr="005A189E">
        <w:rPr>
          <w:b/>
        </w:rPr>
        <w:t>INVITACIÓN A CUANDO MENOS TRES PERSONAS</w:t>
      </w:r>
      <w:r w:rsidR="00065289" w:rsidRPr="005A189E">
        <w:t xml:space="preserve"> </w:t>
      </w:r>
      <w:r w:rsidRPr="005A189E">
        <w:t>nacional No. _______________, para la contratación de: ________________________________________________,</w:t>
      </w:r>
      <w:r>
        <w:t xml:space="preserve">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2F2168">
        <w:rPr>
          <w:b/>
        </w:rPr>
        <w:t>INVITACIÓN</w:t>
      </w:r>
      <w:r>
        <w:t xml:space="preserve"> correspondiente y se ha tomado debida nota de los datos y las Bases a que se sujetara dicha </w:t>
      </w:r>
      <w:r w:rsidR="002F2168">
        <w:rPr>
          <w:b/>
        </w:rPr>
        <w:t>INVITACIÓN</w:t>
      </w:r>
      <w:r>
        <w:t xml:space="preserve"> y conforme a las cuales se llevara a cabo la ejecución de los trabajos, se aceptan íntegramente los requisitos contenidos en </w:t>
      </w:r>
      <w:r w:rsidR="00FE7FF1" w:rsidRPr="00FE7FF1">
        <w:rPr>
          <w:b/>
        </w:rPr>
        <w:t xml:space="preserve">LA </w:t>
      </w:r>
      <w:r w:rsidR="002F2168">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2F2168">
        <w:rPr>
          <w:b/>
        </w:rPr>
        <w:t>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w:t>
      </w:r>
      <w:r w:rsidR="005A189E">
        <w:t xml:space="preserve">invitación </w:t>
      </w:r>
      <w:r>
        <w:t xml:space="preserve">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2F2168">
        <w:rPr>
          <w:b/>
        </w:rPr>
        <w:t>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w:t>
      </w:r>
      <w:r w:rsidR="005A189E">
        <w:t xml:space="preserve">invitación </w:t>
      </w:r>
      <w:r>
        <w:t xml:space="preserve">será de _________días naturales contados a partir de la fecha real del inicio de la obra.  </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 xml:space="preserve">NOMBRE Y CARGO DEL REPRESENTANTE QUE FIRMA NOMBRE DE LA EMPRESA    </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212A72" w:rsidRDefault="00212A72" w:rsidP="00316CF7">
      <w:pPr>
        <w:jc w:val="both"/>
      </w:pPr>
    </w:p>
    <w:p w:rsidR="00212A72" w:rsidRDefault="00212A72"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5A189E" w:rsidRDefault="005A189E" w:rsidP="00316CF7">
      <w:pPr>
        <w:jc w:val="both"/>
      </w:pP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5A189E">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5A189E" w:rsidRDefault="005A189E" w:rsidP="00316CF7">
      <w:pPr>
        <w:jc w:val="both"/>
      </w:pPr>
    </w:p>
    <w:p w:rsidR="001C1809" w:rsidRDefault="00006FDB" w:rsidP="00316CF7">
      <w:pPr>
        <w:jc w:val="both"/>
      </w:pPr>
      <w:r>
        <w:lastRenderedPageBreak/>
        <w:t xml:space="preserve">De conformidad con lo dispuesto en </w:t>
      </w:r>
      <w:r w:rsidR="00FE7FF1" w:rsidRPr="00FE7FF1">
        <w:rPr>
          <w:b/>
        </w:rPr>
        <w:t xml:space="preserve">LA </w:t>
      </w:r>
      <w:r w:rsidR="00065289" w:rsidRPr="005A189E">
        <w:rPr>
          <w:b/>
        </w:rPr>
        <w:t>INVITACIÓN A CUANDO MENOS TRES PERSONAS</w:t>
      </w:r>
      <w:r w:rsidR="00065289" w:rsidRPr="005A189E">
        <w:t xml:space="preserve"> </w:t>
      </w:r>
      <w:r w:rsidRPr="005A189E">
        <w:t>nacional</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3F5E1F">
        <w:rPr>
          <w:b/>
        </w:rPr>
        <w:t xml:space="preserve">N)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DE CONSTRUCCIÓN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5A189E">
        <w:rPr>
          <w:b/>
        </w:rPr>
        <w:t xml:space="preserve">LA </w:t>
      </w:r>
      <w:r w:rsidR="00065289" w:rsidRPr="005A189E">
        <w:rPr>
          <w:b/>
        </w:rPr>
        <w:t>INVITACIÓN A CUANDO MENOS TRES PERSONAS</w:t>
      </w:r>
      <w:r w:rsidR="00065289" w:rsidRPr="005A189E">
        <w:t xml:space="preserve"> </w:t>
      </w:r>
      <w:r w:rsidRPr="005A189E">
        <w:t>nacional No. _______________, relativa a la: ________________________________________________,</w:t>
      </w:r>
      <w:r>
        <w:t xml:space="preserve">   </w:t>
      </w: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lastRenderedPageBreak/>
        <w:t xml:space="preserve">De conformidad con lo dispuesto en </w:t>
      </w:r>
      <w:r w:rsidR="00FE7FF1" w:rsidRPr="005A189E">
        <w:rPr>
          <w:b/>
        </w:rPr>
        <w:t xml:space="preserve">LA </w:t>
      </w:r>
      <w:r w:rsidR="00065289" w:rsidRPr="005A189E">
        <w:rPr>
          <w:b/>
        </w:rPr>
        <w:t>INVITACIÓN A CUANDO MENOS TRES PERSONAS</w:t>
      </w:r>
      <w:r w:rsidR="00065289" w:rsidRPr="005A189E">
        <w:t xml:space="preserve"> </w:t>
      </w:r>
      <w:r w:rsidRPr="005A189E">
        <w:t>nacional No. _______________, relativa a la: ________________________________________________,</w:t>
      </w:r>
      <w:r>
        <w:t xml:space="preserve">   </w:t>
      </w:r>
    </w:p>
    <w:p w:rsidR="00F221CF" w:rsidRDefault="00006FDB" w:rsidP="00F221CF">
      <w:pPr>
        <w:jc w:val="center"/>
      </w:pPr>
      <w:r>
        <w:t>DOCUMENTO PE 12 b</w:t>
      </w:r>
    </w:p>
    <w:p w:rsidR="00F221CF" w:rsidRDefault="00006FDB" w:rsidP="00F221CF">
      <w:pPr>
        <w:jc w:val="center"/>
      </w:pPr>
      <w:r>
        <w:t>PROGRAMA MENSUAL DE EROGACIONES A COSTO DIRECTO CALENDARIZADOS Y CUANTIFICADOS DE MAQUINARIA Y EQUIPO DE CONSTRUCCIÓN</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w:t>
      </w:r>
      <w:r w:rsidRPr="005A189E">
        <w:t xml:space="preserve">en </w:t>
      </w:r>
      <w:r w:rsidR="00FE7FF1" w:rsidRPr="005A189E">
        <w:rPr>
          <w:b/>
        </w:rPr>
        <w:t xml:space="preserve">LA </w:t>
      </w:r>
      <w:r w:rsidR="00065289" w:rsidRPr="005A189E">
        <w:rPr>
          <w:b/>
        </w:rPr>
        <w:t>INVITACIÓN A CUANDO MENOS TRES PERSONAS</w:t>
      </w:r>
      <w:r w:rsidRPr="005A189E">
        <w:t xml:space="preserve"> nacional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Pr="005A189E" w:rsidRDefault="00006FDB" w:rsidP="00316CF7">
      <w:pPr>
        <w:jc w:val="both"/>
      </w:pPr>
      <w:r>
        <w:lastRenderedPageBreak/>
        <w:t xml:space="preserve">De conformidad con lo dispuesto </w:t>
      </w:r>
      <w:r w:rsidRPr="005A189E">
        <w:t xml:space="preserve">en </w:t>
      </w:r>
      <w:r w:rsidR="00FE7FF1" w:rsidRPr="005A189E">
        <w:rPr>
          <w:b/>
        </w:rPr>
        <w:t xml:space="preserve">LA </w:t>
      </w:r>
      <w:r w:rsidR="00065289" w:rsidRPr="005A189E">
        <w:rPr>
          <w:b/>
        </w:rPr>
        <w:t>INVITACIÓN A CUANDO MENOS TRES PERSONAS</w:t>
      </w:r>
      <w:r w:rsidR="00065289" w:rsidRPr="005A189E">
        <w:t xml:space="preserve"> </w:t>
      </w:r>
      <w:r w:rsidRPr="005A189E">
        <w:t xml:space="preserve">nacional No. _______________, relativa a la: ________________________________________________,   </w:t>
      </w:r>
    </w:p>
    <w:p w:rsidR="008A05A2" w:rsidRPr="008A05A2" w:rsidRDefault="00006FDB" w:rsidP="008A05A2">
      <w:pPr>
        <w:jc w:val="center"/>
        <w:rPr>
          <w:b/>
        </w:rPr>
      </w:pPr>
      <w:r w:rsidRPr="005A189E">
        <w:rPr>
          <w:b/>
        </w:rPr>
        <w:t>DOCUMENTOPE</w:t>
      </w:r>
      <w:r w:rsidRPr="008A05A2">
        <w:rPr>
          <w:b/>
        </w:rPr>
        <w:t xml:space="preserv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6C" w:rsidRDefault="00C71A6C" w:rsidP="00F560D4">
      <w:pPr>
        <w:spacing w:after="0" w:line="240" w:lineRule="auto"/>
      </w:pPr>
      <w:r>
        <w:separator/>
      </w:r>
    </w:p>
  </w:endnote>
  <w:endnote w:type="continuationSeparator" w:id="0">
    <w:p w:rsidR="00C71A6C" w:rsidRDefault="00C71A6C"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20776B" w:rsidRDefault="005873EF">
            <w:pPr>
              <w:pStyle w:val="Piedepgina"/>
              <w:jc w:val="center"/>
            </w:pPr>
            <w:r w:rsidRPr="00E61F37">
              <w:rPr>
                <w:rFonts w:ascii="Times New Roman" w:hAnsi="Times New Roman" w:cs="Times New Roman"/>
                <w:bCs/>
                <w:sz w:val="24"/>
                <w:szCs w:val="24"/>
              </w:rPr>
              <w:fldChar w:fldCharType="begin"/>
            </w:r>
            <w:r w:rsidR="0020776B"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3564B9">
              <w:rPr>
                <w:rFonts w:ascii="Times New Roman" w:hAnsi="Times New Roman" w:cs="Times New Roman"/>
                <w:bCs/>
                <w:noProof/>
              </w:rPr>
              <w:t>151</w:t>
            </w:r>
            <w:r w:rsidRPr="00E61F37">
              <w:rPr>
                <w:rFonts w:ascii="Times New Roman" w:hAnsi="Times New Roman" w:cs="Times New Roman"/>
                <w:bCs/>
                <w:sz w:val="24"/>
                <w:szCs w:val="24"/>
              </w:rPr>
              <w:fldChar w:fldCharType="end"/>
            </w:r>
            <w:r w:rsidR="0020776B"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0020776B"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3564B9">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20776B" w:rsidRDefault="002077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6C" w:rsidRDefault="00C71A6C" w:rsidP="00F560D4">
      <w:pPr>
        <w:spacing w:after="0" w:line="240" w:lineRule="auto"/>
      </w:pPr>
      <w:r>
        <w:separator/>
      </w:r>
    </w:p>
  </w:footnote>
  <w:footnote w:type="continuationSeparator" w:id="0">
    <w:p w:rsidR="00C71A6C" w:rsidRDefault="00C71A6C"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6B" w:rsidRPr="00F560D4" w:rsidRDefault="00DE25E8"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20776B" w:rsidRPr="00316CF7" w:rsidRDefault="0020776B"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FE7FB6">
                            <w:rPr>
                              <w:rFonts w:ascii="Times New Roman" w:hAnsi="Times New Roman" w:cs="Times New Roman"/>
                              <w:sz w:val="16"/>
                              <w:szCs w:val="16"/>
                            </w:rPr>
                            <w:t xml:space="preserve"> </w:t>
                          </w:r>
                          <w:r w:rsidR="003564B9">
                            <w:rPr>
                              <w:rFonts w:ascii="Times New Roman" w:hAnsi="Times New Roman" w:cs="Times New Roman"/>
                              <w:sz w:val="16"/>
                              <w:szCs w:val="16"/>
                            </w:rPr>
                            <w:t xml:space="preserve">TUXPAN </w:t>
                          </w:r>
                          <w:r w:rsidR="00FE7FB6">
                            <w:rPr>
                              <w:rFonts w:ascii="Times New Roman" w:hAnsi="Times New Roman" w:cs="Times New Roman"/>
                              <w:sz w:val="16"/>
                              <w:szCs w:val="16"/>
                            </w:rPr>
                            <w:t xml:space="preserve"> </w:t>
                          </w:r>
                          <w:r w:rsidR="00586DD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b/>
                              <w:sz w:val="16"/>
                              <w:szCs w:val="16"/>
                            </w:rPr>
                            <w:t>INVITACIÓ A CUANDO MENOS TRES PERSONAS</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20776B" w:rsidRDefault="0020776B"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20776B" w:rsidRPr="00316CF7" w:rsidRDefault="0020776B" w:rsidP="00316CF7">
                          <w:pPr>
                            <w:pStyle w:val="Encabezado"/>
                            <w:rPr>
                              <w:rFonts w:ascii="Times New Roman" w:hAnsi="Times New Roman" w:cs="Times New Roman"/>
                              <w:sz w:val="16"/>
                              <w:szCs w:val="16"/>
                            </w:rPr>
                          </w:pPr>
                        </w:p>
                        <w:p w:rsidR="0020776B" w:rsidRDefault="0020776B"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20776B" w:rsidRPr="00316CF7" w:rsidRDefault="0020776B"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FE7FB6">
                      <w:rPr>
                        <w:rFonts w:ascii="Times New Roman" w:hAnsi="Times New Roman" w:cs="Times New Roman"/>
                        <w:sz w:val="16"/>
                        <w:szCs w:val="16"/>
                      </w:rPr>
                      <w:t xml:space="preserve"> </w:t>
                    </w:r>
                    <w:r w:rsidR="003564B9">
                      <w:rPr>
                        <w:rFonts w:ascii="Times New Roman" w:hAnsi="Times New Roman" w:cs="Times New Roman"/>
                        <w:sz w:val="16"/>
                        <w:szCs w:val="16"/>
                      </w:rPr>
                      <w:t xml:space="preserve">TUXPAN </w:t>
                    </w:r>
                    <w:r w:rsidR="00FE7FB6">
                      <w:rPr>
                        <w:rFonts w:ascii="Times New Roman" w:hAnsi="Times New Roman" w:cs="Times New Roman"/>
                        <w:sz w:val="16"/>
                        <w:szCs w:val="16"/>
                      </w:rPr>
                      <w:t xml:space="preserve"> </w:t>
                    </w:r>
                    <w:r w:rsidR="00586DD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Pr>
                        <w:rFonts w:ascii="Times New Roman" w:hAnsi="Times New Roman" w:cs="Times New Roman"/>
                        <w:b/>
                        <w:sz w:val="16"/>
                        <w:szCs w:val="16"/>
                      </w:rPr>
                      <w:t>INVITACIÓ A CUANDO MENOS TRES PERSONAS</w:t>
                    </w:r>
                    <w:r w:rsidRPr="00316CF7">
                      <w:rPr>
                        <w:rFonts w:ascii="Times New Roman" w:hAnsi="Times New Roman" w:cs="Times New Roman"/>
                        <w:sz w:val="16"/>
                        <w:szCs w:val="16"/>
                      </w:rPr>
                      <w:t xml:space="preserve"> NACIONAL NÚMERO</w:t>
                    </w:r>
                    <w:r>
                      <w:rPr>
                        <w:rFonts w:ascii="Times New Roman" w:hAnsi="Times New Roman" w:cs="Times New Roman"/>
                        <w:sz w:val="16"/>
                        <w:szCs w:val="16"/>
                      </w:rPr>
                      <w:t>: ________________________</w:t>
                    </w:r>
                  </w:p>
                  <w:p w:rsidR="0020776B" w:rsidRDefault="0020776B"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20776B" w:rsidRPr="00316CF7" w:rsidRDefault="0020776B" w:rsidP="00316CF7">
                    <w:pPr>
                      <w:pStyle w:val="Encabezado"/>
                      <w:rPr>
                        <w:rFonts w:ascii="Times New Roman" w:hAnsi="Times New Roman" w:cs="Times New Roman"/>
                        <w:sz w:val="16"/>
                        <w:szCs w:val="16"/>
                      </w:rPr>
                    </w:pPr>
                  </w:p>
                  <w:p w:rsidR="0020776B" w:rsidRDefault="0020776B"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20776B" w:rsidRPr="00F560D4" w:rsidRDefault="0020776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0776B" w:rsidRPr="00F560D4" w:rsidRDefault="0020776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20776B" w:rsidRPr="00F560D4" w:rsidRDefault="0020776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20776B" w:rsidRPr="00F560D4" w:rsidRDefault="0020776B"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20776B">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20776B">
      <w:t xml:space="preserve">                                                                                                                     </w:t>
    </w:r>
  </w:p>
  <w:p w:rsidR="0020776B" w:rsidRPr="00F560D4" w:rsidRDefault="0020776B"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0"/>
  </w:num>
  <w:num w:numId="4">
    <w:abstractNumId w:val="37"/>
  </w:num>
  <w:num w:numId="5">
    <w:abstractNumId w:val="27"/>
  </w:num>
  <w:num w:numId="6">
    <w:abstractNumId w:val="29"/>
  </w:num>
  <w:num w:numId="7">
    <w:abstractNumId w:val="15"/>
  </w:num>
  <w:num w:numId="8">
    <w:abstractNumId w:val="11"/>
  </w:num>
  <w:num w:numId="9">
    <w:abstractNumId w:val="40"/>
  </w:num>
  <w:num w:numId="10">
    <w:abstractNumId w:val="24"/>
  </w:num>
  <w:num w:numId="11">
    <w:abstractNumId w:val="7"/>
  </w:num>
  <w:num w:numId="12">
    <w:abstractNumId w:val="41"/>
  </w:num>
  <w:num w:numId="13">
    <w:abstractNumId w:val="38"/>
  </w:num>
  <w:num w:numId="14">
    <w:abstractNumId w:val="20"/>
  </w:num>
  <w:num w:numId="15">
    <w:abstractNumId w:val="33"/>
  </w:num>
  <w:num w:numId="16">
    <w:abstractNumId w:val="21"/>
  </w:num>
  <w:num w:numId="17">
    <w:abstractNumId w:val="35"/>
  </w:num>
  <w:num w:numId="18">
    <w:abstractNumId w:val="1"/>
  </w:num>
  <w:num w:numId="19">
    <w:abstractNumId w:val="32"/>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4"/>
  </w:num>
  <w:num w:numId="31">
    <w:abstractNumId w:val="31"/>
  </w:num>
  <w:num w:numId="32">
    <w:abstractNumId w:val="12"/>
  </w:num>
  <w:num w:numId="33">
    <w:abstractNumId w:val="39"/>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6"/>
  </w:num>
  <w:num w:numId="41">
    <w:abstractNumId w:val="17"/>
  </w:num>
  <w:num w:numId="42">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421B"/>
    <w:rsid w:val="00006FDB"/>
    <w:rsid w:val="000109F6"/>
    <w:rsid w:val="000154C4"/>
    <w:rsid w:val="00017EE3"/>
    <w:rsid w:val="000217B4"/>
    <w:rsid w:val="00041674"/>
    <w:rsid w:val="000419A2"/>
    <w:rsid w:val="00053454"/>
    <w:rsid w:val="000554E5"/>
    <w:rsid w:val="000559C0"/>
    <w:rsid w:val="00056370"/>
    <w:rsid w:val="00065289"/>
    <w:rsid w:val="000711B2"/>
    <w:rsid w:val="000A1FE2"/>
    <w:rsid w:val="000A7B7B"/>
    <w:rsid w:val="000D3322"/>
    <w:rsid w:val="000E4F9C"/>
    <w:rsid w:val="000F7F0E"/>
    <w:rsid w:val="00106BCF"/>
    <w:rsid w:val="00110F75"/>
    <w:rsid w:val="00111EFE"/>
    <w:rsid w:val="00121572"/>
    <w:rsid w:val="00130D04"/>
    <w:rsid w:val="00141808"/>
    <w:rsid w:val="00161770"/>
    <w:rsid w:val="00176FF7"/>
    <w:rsid w:val="00177356"/>
    <w:rsid w:val="00182792"/>
    <w:rsid w:val="001858E2"/>
    <w:rsid w:val="00187BF8"/>
    <w:rsid w:val="001C1809"/>
    <w:rsid w:val="001E588A"/>
    <w:rsid w:val="00200D0C"/>
    <w:rsid w:val="002068B0"/>
    <w:rsid w:val="0020776B"/>
    <w:rsid w:val="00212A72"/>
    <w:rsid w:val="00221D2D"/>
    <w:rsid w:val="00233C04"/>
    <w:rsid w:val="00246952"/>
    <w:rsid w:val="0026574F"/>
    <w:rsid w:val="0029446E"/>
    <w:rsid w:val="0029537C"/>
    <w:rsid w:val="002B0866"/>
    <w:rsid w:val="002B12C0"/>
    <w:rsid w:val="002C7144"/>
    <w:rsid w:val="002C7EFB"/>
    <w:rsid w:val="002E4D82"/>
    <w:rsid w:val="002F11EF"/>
    <w:rsid w:val="002F2168"/>
    <w:rsid w:val="00301A5B"/>
    <w:rsid w:val="0030280C"/>
    <w:rsid w:val="00316CF7"/>
    <w:rsid w:val="0032432B"/>
    <w:rsid w:val="003440C2"/>
    <w:rsid w:val="00352FB7"/>
    <w:rsid w:val="00353DEE"/>
    <w:rsid w:val="003564B9"/>
    <w:rsid w:val="00361030"/>
    <w:rsid w:val="00375CDE"/>
    <w:rsid w:val="003A1F5B"/>
    <w:rsid w:val="003A2D0D"/>
    <w:rsid w:val="003B3CAD"/>
    <w:rsid w:val="003C15E1"/>
    <w:rsid w:val="003C6EA6"/>
    <w:rsid w:val="003D34D1"/>
    <w:rsid w:val="003D3B72"/>
    <w:rsid w:val="003D7130"/>
    <w:rsid w:val="003E30B6"/>
    <w:rsid w:val="003F15CD"/>
    <w:rsid w:val="003F2125"/>
    <w:rsid w:val="003F4A8F"/>
    <w:rsid w:val="003F5E1F"/>
    <w:rsid w:val="00404782"/>
    <w:rsid w:val="004100A9"/>
    <w:rsid w:val="00413718"/>
    <w:rsid w:val="00417F87"/>
    <w:rsid w:val="00424BE1"/>
    <w:rsid w:val="004264C8"/>
    <w:rsid w:val="00464FDC"/>
    <w:rsid w:val="00472A0A"/>
    <w:rsid w:val="00492241"/>
    <w:rsid w:val="004A44EC"/>
    <w:rsid w:val="004C42B0"/>
    <w:rsid w:val="004C5571"/>
    <w:rsid w:val="004F2D9C"/>
    <w:rsid w:val="004F65FC"/>
    <w:rsid w:val="0051371A"/>
    <w:rsid w:val="005178A1"/>
    <w:rsid w:val="005246ED"/>
    <w:rsid w:val="00531ADC"/>
    <w:rsid w:val="0056684A"/>
    <w:rsid w:val="005811CA"/>
    <w:rsid w:val="00586DD9"/>
    <w:rsid w:val="005873EF"/>
    <w:rsid w:val="00591523"/>
    <w:rsid w:val="005A189E"/>
    <w:rsid w:val="005C33CB"/>
    <w:rsid w:val="005C5E49"/>
    <w:rsid w:val="005E2E9B"/>
    <w:rsid w:val="005E3F77"/>
    <w:rsid w:val="0061068A"/>
    <w:rsid w:val="00614381"/>
    <w:rsid w:val="006220C1"/>
    <w:rsid w:val="006229D7"/>
    <w:rsid w:val="006344C6"/>
    <w:rsid w:val="006512C4"/>
    <w:rsid w:val="006602F6"/>
    <w:rsid w:val="0067276D"/>
    <w:rsid w:val="006844A0"/>
    <w:rsid w:val="00693F9B"/>
    <w:rsid w:val="0069436B"/>
    <w:rsid w:val="006A1A69"/>
    <w:rsid w:val="006A4730"/>
    <w:rsid w:val="006D1E9A"/>
    <w:rsid w:val="006E74F2"/>
    <w:rsid w:val="00702088"/>
    <w:rsid w:val="00712D3C"/>
    <w:rsid w:val="00714F69"/>
    <w:rsid w:val="007354ED"/>
    <w:rsid w:val="0074385E"/>
    <w:rsid w:val="007554BE"/>
    <w:rsid w:val="00774FAE"/>
    <w:rsid w:val="00781830"/>
    <w:rsid w:val="007913F8"/>
    <w:rsid w:val="00792C6E"/>
    <w:rsid w:val="0079358A"/>
    <w:rsid w:val="00794FB7"/>
    <w:rsid w:val="007A68B1"/>
    <w:rsid w:val="007F67B2"/>
    <w:rsid w:val="008079F1"/>
    <w:rsid w:val="00810CD1"/>
    <w:rsid w:val="00825C77"/>
    <w:rsid w:val="0086289C"/>
    <w:rsid w:val="00866BC5"/>
    <w:rsid w:val="008A05A2"/>
    <w:rsid w:val="008A1E4C"/>
    <w:rsid w:val="008B2C3A"/>
    <w:rsid w:val="008E4264"/>
    <w:rsid w:val="008E7407"/>
    <w:rsid w:val="008F4B9F"/>
    <w:rsid w:val="00910D11"/>
    <w:rsid w:val="00910D94"/>
    <w:rsid w:val="00911A69"/>
    <w:rsid w:val="00941A74"/>
    <w:rsid w:val="009601E2"/>
    <w:rsid w:val="00966259"/>
    <w:rsid w:val="00990283"/>
    <w:rsid w:val="00991299"/>
    <w:rsid w:val="009A7A9C"/>
    <w:rsid w:val="009F1578"/>
    <w:rsid w:val="00A01B17"/>
    <w:rsid w:val="00A052DA"/>
    <w:rsid w:val="00A0707E"/>
    <w:rsid w:val="00A5584B"/>
    <w:rsid w:val="00A7127C"/>
    <w:rsid w:val="00A86E90"/>
    <w:rsid w:val="00AB494F"/>
    <w:rsid w:val="00AB581D"/>
    <w:rsid w:val="00AE4B05"/>
    <w:rsid w:val="00AF3972"/>
    <w:rsid w:val="00B011C7"/>
    <w:rsid w:val="00B16328"/>
    <w:rsid w:val="00B20926"/>
    <w:rsid w:val="00B240B0"/>
    <w:rsid w:val="00B24CDE"/>
    <w:rsid w:val="00B25367"/>
    <w:rsid w:val="00B3110F"/>
    <w:rsid w:val="00B415BC"/>
    <w:rsid w:val="00B45A93"/>
    <w:rsid w:val="00B75E98"/>
    <w:rsid w:val="00B85BAE"/>
    <w:rsid w:val="00BB40F9"/>
    <w:rsid w:val="00BB6B38"/>
    <w:rsid w:val="00BD5041"/>
    <w:rsid w:val="00BD7FF2"/>
    <w:rsid w:val="00BF20B1"/>
    <w:rsid w:val="00C1626C"/>
    <w:rsid w:val="00C223DE"/>
    <w:rsid w:val="00C26763"/>
    <w:rsid w:val="00C41540"/>
    <w:rsid w:val="00C71A6C"/>
    <w:rsid w:val="00C93152"/>
    <w:rsid w:val="00CB7BCF"/>
    <w:rsid w:val="00CE27D4"/>
    <w:rsid w:val="00CF3E50"/>
    <w:rsid w:val="00CF45AC"/>
    <w:rsid w:val="00D0036D"/>
    <w:rsid w:val="00D066AD"/>
    <w:rsid w:val="00D34C8F"/>
    <w:rsid w:val="00D41DDC"/>
    <w:rsid w:val="00D423AC"/>
    <w:rsid w:val="00D46104"/>
    <w:rsid w:val="00D60A60"/>
    <w:rsid w:val="00D90400"/>
    <w:rsid w:val="00DA6D61"/>
    <w:rsid w:val="00DA7483"/>
    <w:rsid w:val="00DE25E8"/>
    <w:rsid w:val="00DF1DFD"/>
    <w:rsid w:val="00E059E9"/>
    <w:rsid w:val="00E10E05"/>
    <w:rsid w:val="00E14BD8"/>
    <w:rsid w:val="00E259D4"/>
    <w:rsid w:val="00E411C7"/>
    <w:rsid w:val="00E61F37"/>
    <w:rsid w:val="00E735FE"/>
    <w:rsid w:val="00E745FC"/>
    <w:rsid w:val="00E873FF"/>
    <w:rsid w:val="00EA54FD"/>
    <w:rsid w:val="00EB5788"/>
    <w:rsid w:val="00EC46A8"/>
    <w:rsid w:val="00EC4B7D"/>
    <w:rsid w:val="00ED3A6E"/>
    <w:rsid w:val="00ED5021"/>
    <w:rsid w:val="00EF2616"/>
    <w:rsid w:val="00F1271A"/>
    <w:rsid w:val="00F1334F"/>
    <w:rsid w:val="00F15D59"/>
    <w:rsid w:val="00F21273"/>
    <w:rsid w:val="00F221CF"/>
    <w:rsid w:val="00F24AD4"/>
    <w:rsid w:val="00F30707"/>
    <w:rsid w:val="00F450B5"/>
    <w:rsid w:val="00F5066E"/>
    <w:rsid w:val="00F560D4"/>
    <w:rsid w:val="00F6382B"/>
    <w:rsid w:val="00F66606"/>
    <w:rsid w:val="00F72FC2"/>
    <w:rsid w:val="00F75AAE"/>
    <w:rsid w:val="00F81D51"/>
    <w:rsid w:val="00F96ED6"/>
    <w:rsid w:val="00FA0FE8"/>
    <w:rsid w:val="00FE7FB6"/>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563B1-3D48-48F8-AB42-43AF4691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AA43-4A13-4533-BF75-762712F8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151</Pages>
  <Words>38845</Words>
  <Characters>213650</Characters>
  <Application>Microsoft Office Word</Application>
  <DocSecurity>0</DocSecurity>
  <Lines>1780</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5</cp:revision>
  <dcterms:created xsi:type="dcterms:W3CDTF">2015-12-08T19:13:00Z</dcterms:created>
  <dcterms:modified xsi:type="dcterms:W3CDTF">2015-12-10T02:05:00Z</dcterms:modified>
</cp:coreProperties>
</file>